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2CDF0" w14:textId="391D13AD" w:rsidR="00892032" w:rsidRPr="00861A0B" w:rsidRDefault="003149F1" w:rsidP="00892032">
      <w:pPr>
        <w:jc w:val="center"/>
        <w:rPr>
          <w:u w:val="single"/>
        </w:rPr>
      </w:pPr>
      <w:r>
        <w:rPr>
          <w:u w:val="single"/>
        </w:rPr>
        <w:t xml:space="preserve">Minutes of </w:t>
      </w:r>
      <w:r w:rsidR="00892032" w:rsidRPr="00861A0B">
        <w:rPr>
          <w:u w:val="single"/>
        </w:rPr>
        <w:t xml:space="preserve">High Stoy </w:t>
      </w:r>
      <w:r w:rsidR="00D9719F" w:rsidRPr="00861A0B">
        <w:rPr>
          <w:u w:val="single"/>
        </w:rPr>
        <w:t xml:space="preserve">Parish Council Meeting </w:t>
      </w:r>
      <w:r w:rsidR="00892032" w:rsidRPr="00861A0B">
        <w:rPr>
          <w:u w:val="single"/>
        </w:rPr>
        <w:t xml:space="preserve">Held </w:t>
      </w:r>
      <w:r w:rsidR="00FA30AB">
        <w:rPr>
          <w:u w:val="single"/>
        </w:rPr>
        <w:t>18</w:t>
      </w:r>
      <w:r w:rsidR="00FA30AB" w:rsidRPr="00FA30AB">
        <w:rPr>
          <w:u w:val="single"/>
          <w:vertAlign w:val="superscript"/>
        </w:rPr>
        <w:t>th</w:t>
      </w:r>
      <w:r w:rsidR="00FA30AB">
        <w:rPr>
          <w:u w:val="single"/>
        </w:rPr>
        <w:t xml:space="preserve"> August</w:t>
      </w:r>
      <w:r w:rsidR="00892032" w:rsidRPr="00861A0B">
        <w:rPr>
          <w:u w:val="single"/>
        </w:rPr>
        <w:t xml:space="preserve"> 20</w:t>
      </w:r>
      <w:r w:rsidR="00662E2A">
        <w:rPr>
          <w:u w:val="single"/>
        </w:rPr>
        <w:t>20</w:t>
      </w:r>
      <w:r w:rsidR="00892032" w:rsidRPr="00861A0B">
        <w:rPr>
          <w:u w:val="single"/>
        </w:rPr>
        <w:t xml:space="preserve"> </w:t>
      </w:r>
      <w:r w:rsidR="00A922AA">
        <w:rPr>
          <w:u w:val="single"/>
        </w:rPr>
        <w:t>via Zoom</w:t>
      </w:r>
      <w:r w:rsidR="00892032" w:rsidRPr="00861A0B">
        <w:rPr>
          <w:u w:val="single"/>
        </w:rPr>
        <w:t xml:space="preserve"> 7:</w:t>
      </w:r>
      <w:r>
        <w:rPr>
          <w:u w:val="single"/>
        </w:rPr>
        <w:t>0</w:t>
      </w:r>
      <w:r w:rsidR="00892032" w:rsidRPr="00861A0B">
        <w:rPr>
          <w:u w:val="single"/>
        </w:rPr>
        <w:t>0 pm</w:t>
      </w:r>
    </w:p>
    <w:p w14:paraId="4FF24CFD" w14:textId="3686DD10" w:rsidR="00EB199A" w:rsidRDefault="00861A0B" w:rsidP="00EB199A">
      <w:pPr>
        <w:widowControl w:val="0"/>
        <w:tabs>
          <w:tab w:val="left" w:pos="0"/>
        </w:tabs>
        <w:overflowPunct w:val="0"/>
        <w:autoSpaceDE w:val="0"/>
        <w:autoSpaceDN w:val="0"/>
        <w:adjustRightInd w:val="0"/>
        <w:spacing w:after="0"/>
        <w:ind w:right="-810"/>
        <w:rPr>
          <w:rFonts w:eastAsia="Baskerville Old Face" w:cstheme="minorHAnsi"/>
          <w:kern w:val="28"/>
          <w:lang w:val="en-US"/>
        </w:rPr>
      </w:pPr>
      <w:r w:rsidRPr="00861A0B">
        <w:rPr>
          <w:rFonts w:cstheme="minorHAnsi"/>
          <w:b/>
          <w:kern w:val="28"/>
          <w:lang w:val="en-US"/>
        </w:rPr>
        <w:t>Present:</w:t>
      </w:r>
      <w:r w:rsidR="00F461C7">
        <w:rPr>
          <w:rFonts w:cstheme="minorHAnsi"/>
          <w:b/>
          <w:kern w:val="28"/>
          <w:lang w:val="en-US"/>
        </w:rPr>
        <w:t xml:space="preserve"> </w:t>
      </w:r>
      <w:r w:rsidRPr="00861A0B">
        <w:rPr>
          <w:rFonts w:eastAsia="Baskerville Old Face" w:cstheme="minorHAnsi"/>
          <w:b/>
          <w:bCs/>
          <w:kern w:val="28"/>
          <w:lang w:val="en-US"/>
        </w:rPr>
        <w:t xml:space="preserve"> </w:t>
      </w:r>
      <w:r w:rsidR="00F43159" w:rsidRPr="003149F1">
        <w:rPr>
          <w:rFonts w:eastAsia="Baskerville Old Face" w:cstheme="minorHAnsi"/>
          <w:bCs/>
          <w:kern w:val="28"/>
          <w:lang w:val="en-US"/>
        </w:rPr>
        <w:t>Council</w:t>
      </w:r>
      <w:r w:rsidR="00F43159">
        <w:rPr>
          <w:rFonts w:eastAsia="Baskerville Old Face" w:cstheme="minorHAnsi"/>
          <w:bCs/>
          <w:kern w:val="28"/>
          <w:lang w:val="en-US"/>
        </w:rPr>
        <w:t>or</w:t>
      </w:r>
      <w:r w:rsidR="00F43159" w:rsidRPr="003149F1">
        <w:rPr>
          <w:rFonts w:eastAsia="Baskerville Old Face" w:cstheme="minorHAnsi"/>
          <w:bCs/>
          <w:kern w:val="28"/>
          <w:lang w:val="en-US"/>
        </w:rPr>
        <w:t>s</w:t>
      </w:r>
      <w:r w:rsidR="003149F1" w:rsidRPr="003149F1">
        <w:rPr>
          <w:rFonts w:eastAsia="Baskerville Old Face" w:cstheme="minorHAnsi"/>
          <w:bCs/>
          <w:kern w:val="28"/>
          <w:lang w:val="en-US"/>
        </w:rPr>
        <w:t xml:space="preserve"> </w:t>
      </w:r>
      <w:r w:rsidR="00636B82">
        <w:rPr>
          <w:rFonts w:eastAsia="Baskerville Old Face" w:cstheme="minorHAnsi"/>
          <w:bCs/>
          <w:kern w:val="28"/>
          <w:lang w:val="en-US"/>
        </w:rPr>
        <w:t>Dave Whiteoak</w:t>
      </w:r>
      <w:r w:rsidR="00F461C7" w:rsidRPr="00F461C7">
        <w:rPr>
          <w:rFonts w:eastAsia="Baskerville Old Face" w:cstheme="minorHAnsi"/>
          <w:bCs/>
          <w:kern w:val="28"/>
          <w:lang w:val="en-US"/>
        </w:rPr>
        <w:t xml:space="preserve"> (Chairman),</w:t>
      </w:r>
      <w:r w:rsidR="00F461C7">
        <w:rPr>
          <w:rFonts w:eastAsia="Baskerville Old Face" w:cstheme="minorHAnsi"/>
          <w:b/>
          <w:bCs/>
          <w:kern w:val="28"/>
          <w:lang w:val="en-US"/>
        </w:rPr>
        <w:t xml:space="preserve"> </w:t>
      </w:r>
      <w:r w:rsidR="00636B82">
        <w:rPr>
          <w:rFonts w:eastAsia="Baskerville Old Face" w:cstheme="minorHAnsi"/>
          <w:bCs/>
          <w:kern w:val="28"/>
          <w:lang w:val="en-US"/>
        </w:rPr>
        <w:t>George Grazebrook</w:t>
      </w:r>
      <w:r w:rsidR="003149F1">
        <w:rPr>
          <w:rFonts w:eastAsia="Baskerville Old Face" w:cstheme="minorHAnsi"/>
          <w:bCs/>
          <w:kern w:val="28"/>
          <w:lang w:val="en-US"/>
        </w:rPr>
        <w:t>,</w:t>
      </w:r>
      <w:r w:rsidR="003149F1">
        <w:rPr>
          <w:rFonts w:eastAsia="Baskerville Old Face" w:cstheme="minorHAnsi"/>
          <w:b/>
          <w:bCs/>
          <w:kern w:val="28"/>
          <w:lang w:val="en-US"/>
        </w:rPr>
        <w:t xml:space="preserve"> </w:t>
      </w:r>
      <w:r w:rsidRPr="00861A0B">
        <w:rPr>
          <w:rFonts w:eastAsia="Baskerville Old Face" w:cstheme="minorHAnsi"/>
          <w:kern w:val="28"/>
          <w:lang w:val="en-US"/>
        </w:rPr>
        <w:t>Eveline Jones</w:t>
      </w:r>
      <w:r w:rsidR="00FA48F1">
        <w:rPr>
          <w:rFonts w:eastAsia="Baskerville Old Face" w:cstheme="minorHAnsi"/>
          <w:kern w:val="28"/>
          <w:lang w:val="en-US"/>
        </w:rPr>
        <w:t>,</w:t>
      </w:r>
      <w:r w:rsidR="00180934">
        <w:rPr>
          <w:rFonts w:eastAsia="Baskerville Old Face" w:cstheme="minorHAnsi"/>
          <w:kern w:val="28"/>
          <w:lang w:val="en-US"/>
        </w:rPr>
        <w:t xml:space="preserve"> </w:t>
      </w:r>
      <w:r w:rsidR="005167F3">
        <w:rPr>
          <w:rFonts w:eastAsia="Baskerville Old Face" w:cstheme="minorHAnsi"/>
          <w:kern w:val="28"/>
          <w:lang w:val="en-US"/>
        </w:rPr>
        <w:t>Kevin Pescott,</w:t>
      </w:r>
      <w:r w:rsidR="00FA30AB">
        <w:rPr>
          <w:rFonts w:eastAsia="Baskerville Old Face" w:cstheme="minorHAnsi"/>
          <w:kern w:val="28"/>
          <w:lang w:val="en-US"/>
        </w:rPr>
        <w:t xml:space="preserve"> </w:t>
      </w:r>
      <w:r w:rsidR="00FA30AB">
        <w:rPr>
          <w:rFonts w:cstheme="minorHAnsi"/>
          <w:kern w:val="28"/>
          <w:lang w:val="en-US"/>
        </w:rPr>
        <w:t>Peter Rowland, Dawn Griffin,</w:t>
      </w:r>
      <w:r w:rsidR="00636B82">
        <w:rPr>
          <w:rFonts w:cstheme="minorHAnsi"/>
          <w:kern w:val="28"/>
          <w:lang w:val="en-US"/>
        </w:rPr>
        <w:t xml:space="preserve"> District Councillor Mary Penfold,</w:t>
      </w:r>
      <w:r w:rsidR="005167F3">
        <w:rPr>
          <w:rFonts w:eastAsia="Baskerville Old Face" w:cstheme="minorHAnsi"/>
          <w:kern w:val="28"/>
          <w:lang w:val="en-US"/>
        </w:rPr>
        <w:t xml:space="preserve"> </w:t>
      </w:r>
      <w:r w:rsidR="00FE2742">
        <w:rPr>
          <w:rFonts w:cstheme="minorHAnsi"/>
          <w:kern w:val="28"/>
          <w:lang w:val="en-US"/>
        </w:rPr>
        <w:t>Amy Sellick</w:t>
      </w:r>
      <w:r w:rsidR="00FA30AB">
        <w:rPr>
          <w:rFonts w:cstheme="minorHAnsi"/>
          <w:kern w:val="28"/>
          <w:lang w:val="en-US"/>
        </w:rPr>
        <w:t xml:space="preserve">, </w:t>
      </w:r>
      <w:r w:rsidR="00FE2742">
        <w:rPr>
          <w:rFonts w:cstheme="minorHAnsi"/>
          <w:kern w:val="28"/>
          <w:lang w:val="en-US"/>
        </w:rPr>
        <w:t xml:space="preserve">(Clerk), </w:t>
      </w:r>
      <w:r w:rsidR="00180934">
        <w:rPr>
          <w:rFonts w:cstheme="minorHAnsi"/>
          <w:kern w:val="28"/>
          <w:lang w:val="en-US"/>
        </w:rPr>
        <w:t xml:space="preserve">members of the public including </w:t>
      </w:r>
      <w:r w:rsidR="0046009D">
        <w:t xml:space="preserve">RoWLO - </w:t>
      </w:r>
      <w:r w:rsidR="00E8537C">
        <w:rPr>
          <w:rFonts w:cstheme="minorHAnsi"/>
          <w:kern w:val="28"/>
          <w:lang w:val="en-US"/>
        </w:rPr>
        <w:t>John Damon</w:t>
      </w:r>
      <w:r w:rsidR="00636B82">
        <w:rPr>
          <w:rFonts w:cstheme="minorHAnsi"/>
          <w:kern w:val="28"/>
          <w:lang w:val="en-US"/>
        </w:rPr>
        <w:t xml:space="preserve"> and</w:t>
      </w:r>
      <w:r w:rsidR="007D1F17">
        <w:rPr>
          <w:rFonts w:cstheme="minorHAnsi"/>
          <w:kern w:val="28"/>
          <w:lang w:val="en-US"/>
        </w:rPr>
        <w:t xml:space="preserve"> Wendy Hounsell</w:t>
      </w:r>
      <w:r w:rsidR="00E245A6">
        <w:rPr>
          <w:rFonts w:cstheme="minorHAnsi"/>
          <w:kern w:val="28"/>
          <w:lang w:val="en-US"/>
        </w:rPr>
        <w:t>.</w:t>
      </w:r>
    </w:p>
    <w:p w14:paraId="6A27EE15" w14:textId="77777777" w:rsidR="00803291" w:rsidRPr="00EB199A" w:rsidRDefault="00803291" w:rsidP="00EB199A">
      <w:pPr>
        <w:widowControl w:val="0"/>
        <w:tabs>
          <w:tab w:val="left" w:pos="0"/>
        </w:tabs>
        <w:overflowPunct w:val="0"/>
        <w:autoSpaceDE w:val="0"/>
        <w:autoSpaceDN w:val="0"/>
        <w:adjustRightInd w:val="0"/>
        <w:spacing w:after="0"/>
        <w:ind w:right="-810"/>
        <w:rPr>
          <w:rFonts w:eastAsia="Baskerville Old Face" w:cstheme="minorHAnsi"/>
          <w:kern w:val="28"/>
          <w:lang w:val="en-US"/>
        </w:rPr>
      </w:pPr>
    </w:p>
    <w:tbl>
      <w:tblPr>
        <w:tblStyle w:val="TableGrid"/>
        <w:tblW w:w="10774" w:type="dxa"/>
        <w:tblInd w:w="-856" w:type="dxa"/>
        <w:tblLook w:val="04A0" w:firstRow="1" w:lastRow="0" w:firstColumn="1" w:lastColumn="0" w:noHBand="0" w:noVBand="1"/>
      </w:tblPr>
      <w:tblGrid>
        <w:gridCol w:w="1418"/>
        <w:gridCol w:w="6804"/>
        <w:gridCol w:w="2552"/>
      </w:tblGrid>
      <w:tr w:rsidR="00892032" w14:paraId="51FB1E21" w14:textId="77777777" w:rsidTr="0020413D">
        <w:tc>
          <w:tcPr>
            <w:tcW w:w="1418" w:type="dxa"/>
          </w:tcPr>
          <w:p w14:paraId="7FB53E2E" w14:textId="77777777" w:rsidR="00892032" w:rsidRDefault="00892032" w:rsidP="00892032">
            <w:r>
              <w:t>Item Number</w:t>
            </w:r>
          </w:p>
        </w:tc>
        <w:tc>
          <w:tcPr>
            <w:tcW w:w="6804" w:type="dxa"/>
          </w:tcPr>
          <w:p w14:paraId="671F6F42" w14:textId="77777777" w:rsidR="00892032" w:rsidRDefault="00892032" w:rsidP="00892032">
            <w:r>
              <w:t>Item</w:t>
            </w:r>
          </w:p>
        </w:tc>
        <w:tc>
          <w:tcPr>
            <w:tcW w:w="2552" w:type="dxa"/>
          </w:tcPr>
          <w:p w14:paraId="3BFC1D41" w14:textId="77777777" w:rsidR="00892032" w:rsidRDefault="00892032" w:rsidP="00892032">
            <w:r>
              <w:t>Actioned By</w:t>
            </w:r>
          </w:p>
        </w:tc>
      </w:tr>
      <w:tr w:rsidR="00786470" w14:paraId="1D479537" w14:textId="77777777" w:rsidTr="0020413D">
        <w:tc>
          <w:tcPr>
            <w:tcW w:w="1418" w:type="dxa"/>
          </w:tcPr>
          <w:p w14:paraId="4BF8DF01" w14:textId="34F26EBF" w:rsidR="00786470" w:rsidRDefault="00D225E3" w:rsidP="00786470">
            <w:r>
              <w:t>1</w:t>
            </w:r>
          </w:p>
        </w:tc>
        <w:tc>
          <w:tcPr>
            <w:tcW w:w="6804" w:type="dxa"/>
          </w:tcPr>
          <w:p w14:paraId="259018C9" w14:textId="24B9DA58" w:rsidR="00786470" w:rsidRDefault="00786470" w:rsidP="00786470">
            <w:r>
              <w:t xml:space="preserve">Apologies: </w:t>
            </w:r>
            <w:r w:rsidR="00636B82">
              <w:t>None</w:t>
            </w:r>
          </w:p>
        </w:tc>
        <w:tc>
          <w:tcPr>
            <w:tcW w:w="2552" w:type="dxa"/>
          </w:tcPr>
          <w:p w14:paraId="24138E52" w14:textId="77777777" w:rsidR="00786470" w:rsidRDefault="00786470" w:rsidP="00786470"/>
        </w:tc>
      </w:tr>
      <w:tr w:rsidR="00786470" w14:paraId="3F277B7A" w14:textId="77777777" w:rsidTr="0020413D">
        <w:tc>
          <w:tcPr>
            <w:tcW w:w="1418" w:type="dxa"/>
          </w:tcPr>
          <w:p w14:paraId="33F78300" w14:textId="6D8E5F74" w:rsidR="00786470" w:rsidRDefault="00D225E3" w:rsidP="00786470">
            <w:r>
              <w:t>2</w:t>
            </w:r>
          </w:p>
        </w:tc>
        <w:tc>
          <w:tcPr>
            <w:tcW w:w="6804" w:type="dxa"/>
          </w:tcPr>
          <w:p w14:paraId="39696813" w14:textId="6EDB7086" w:rsidR="00786470" w:rsidRDefault="00786470" w:rsidP="00786470">
            <w:r>
              <w:t>Minutes from meeting held on</w:t>
            </w:r>
            <w:r w:rsidR="00662E2A">
              <w:t xml:space="preserve"> </w:t>
            </w:r>
            <w:r w:rsidR="00FA30AB">
              <w:t>27</w:t>
            </w:r>
            <w:r w:rsidR="00FA30AB" w:rsidRPr="00FA30AB">
              <w:rPr>
                <w:vertAlign w:val="superscript"/>
              </w:rPr>
              <w:t>th</w:t>
            </w:r>
            <w:r w:rsidR="00FA30AB">
              <w:t xml:space="preserve"> May</w:t>
            </w:r>
            <w:r>
              <w:t xml:space="preserve"> 20</w:t>
            </w:r>
            <w:r w:rsidR="00FA30AB">
              <w:t>20</w:t>
            </w:r>
            <w:r>
              <w:t xml:space="preserve"> were confirmed and signed by Chairman</w:t>
            </w:r>
            <w:r w:rsidR="00C256EE">
              <w:t>.</w:t>
            </w:r>
          </w:p>
        </w:tc>
        <w:tc>
          <w:tcPr>
            <w:tcW w:w="2552" w:type="dxa"/>
          </w:tcPr>
          <w:p w14:paraId="1BCA68E9" w14:textId="605C69A0" w:rsidR="00786470" w:rsidRDefault="00636B82" w:rsidP="00786470">
            <w:r>
              <w:t xml:space="preserve">Chairman to drop round to </w:t>
            </w:r>
            <w:r w:rsidR="00786470">
              <w:t xml:space="preserve">Clerk </w:t>
            </w:r>
            <w:r>
              <w:t>for her to p</w:t>
            </w:r>
            <w:r w:rsidR="00786470">
              <w:t>ost on website</w:t>
            </w:r>
          </w:p>
        </w:tc>
      </w:tr>
      <w:tr w:rsidR="00786470" w14:paraId="21D2D086" w14:textId="77777777" w:rsidTr="0020413D">
        <w:tc>
          <w:tcPr>
            <w:tcW w:w="1418" w:type="dxa"/>
          </w:tcPr>
          <w:p w14:paraId="5F9CB7FC" w14:textId="78FD19C0" w:rsidR="00786470" w:rsidRDefault="00D225E3" w:rsidP="00786470">
            <w:r>
              <w:t>3</w:t>
            </w:r>
          </w:p>
        </w:tc>
        <w:tc>
          <w:tcPr>
            <w:tcW w:w="6804" w:type="dxa"/>
          </w:tcPr>
          <w:p w14:paraId="75E67741" w14:textId="6D62E9B9" w:rsidR="00D225E3" w:rsidRDefault="00786470" w:rsidP="00D225E3">
            <w:pPr>
              <w:rPr>
                <w:rFonts w:cstheme="minorHAnsi"/>
                <w:color w:val="000000" w:themeColor="text1"/>
              </w:rPr>
            </w:pPr>
            <w:r w:rsidRPr="004749F9">
              <w:rPr>
                <w:rFonts w:cstheme="minorHAnsi"/>
                <w:color w:val="000000" w:themeColor="text1"/>
              </w:rPr>
              <w:t xml:space="preserve">Matters arising from the meeting held </w:t>
            </w:r>
            <w:r w:rsidR="00D225E3">
              <w:rPr>
                <w:rFonts w:cstheme="minorHAnsi"/>
                <w:color w:val="000000" w:themeColor="text1"/>
              </w:rPr>
              <w:t>27</w:t>
            </w:r>
            <w:r w:rsidR="00D225E3" w:rsidRPr="00D225E3">
              <w:rPr>
                <w:rFonts w:cstheme="minorHAnsi"/>
                <w:color w:val="000000" w:themeColor="text1"/>
                <w:vertAlign w:val="superscript"/>
              </w:rPr>
              <w:t>th</w:t>
            </w:r>
            <w:r w:rsidR="00D225E3">
              <w:rPr>
                <w:rFonts w:cstheme="minorHAnsi"/>
                <w:color w:val="000000" w:themeColor="text1"/>
              </w:rPr>
              <w:t xml:space="preserve"> May</w:t>
            </w:r>
            <w:r>
              <w:rPr>
                <w:rFonts w:cstheme="minorHAnsi"/>
                <w:color w:val="000000" w:themeColor="text1"/>
              </w:rPr>
              <w:t xml:space="preserve"> 20</w:t>
            </w:r>
            <w:r w:rsidR="00662E2A">
              <w:rPr>
                <w:rFonts w:cstheme="minorHAnsi"/>
                <w:color w:val="000000" w:themeColor="text1"/>
              </w:rPr>
              <w:t>20</w:t>
            </w:r>
            <w:r w:rsidRPr="004749F9">
              <w:rPr>
                <w:rFonts w:cstheme="minorHAnsi"/>
                <w:color w:val="000000" w:themeColor="text1"/>
              </w:rPr>
              <w:t xml:space="preserve">:  </w:t>
            </w:r>
          </w:p>
          <w:p w14:paraId="06AD56FF" w14:textId="68C707A3" w:rsidR="00FA30AB" w:rsidRDefault="00FA30AB" w:rsidP="00D225E3">
            <w:pPr>
              <w:rPr>
                <w:rFonts w:cstheme="minorHAnsi"/>
                <w:color w:val="000000" w:themeColor="text1"/>
              </w:rPr>
            </w:pPr>
            <w:r>
              <w:rPr>
                <w:rFonts w:eastAsia="Times New Roman"/>
              </w:rPr>
              <w:t xml:space="preserve">3.1 Clerk confirmed that Dorset Council could find no particular planning application for </w:t>
            </w:r>
            <w:r w:rsidRPr="008C09D9">
              <w:rPr>
                <w:rFonts w:eastAsia="Times New Roman"/>
              </w:rPr>
              <w:t>Industrial Cent</w:t>
            </w:r>
            <w:r>
              <w:rPr>
                <w:rFonts w:eastAsia="Times New Roman"/>
              </w:rPr>
              <w:t>re</w:t>
            </w:r>
            <w:r w:rsidRPr="008C09D9">
              <w:rPr>
                <w:rFonts w:eastAsia="Times New Roman"/>
              </w:rPr>
              <w:t xml:space="preserve"> </w:t>
            </w:r>
            <w:r>
              <w:rPr>
                <w:rFonts w:eastAsia="Times New Roman"/>
              </w:rPr>
              <w:t>in Hermitage. Susan McClue queried if there is any particular business that is opening beyond what is expected?</w:t>
            </w:r>
            <w:r w:rsidR="00636B82">
              <w:rPr>
                <w:rFonts w:eastAsia="Times New Roman"/>
              </w:rPr>
              <w:t xml:space="preserve"> Councillor Pescott reported that local people are concerned about the site hours of work (beyond 5 pm on week days and 12 pm on Saturday), and noise level. The Industrial Centre was set up in 1990 as Class B1 for light industrial processes (engineering work excluding motor cars). </w:t>
            </w:r>
          </w:p>
          <w:p w14:paraId="21BB9BE1" w14:textId="2AC7AA3C" w:rsidR="005E03CD" w:rsidRDefault="00D225E3" w:rsidP="00D225E3">
            <w:pPr>
              <w:rPr>
                <w:rFonts w:cstheme="minorHAnsi"/>
                <w:color w:val="000000" w:themeColor="text1"/>
              </w:rPr>
            </w:pPr>
            <w:r>
              <w:rPr>
                <w:rFonts w:cstheme="minorHAnsi"/>
                <w:color w:val="000000" w:themeColor="text1"/>
              </w:rPr>
              <w:t>3.</w:t>
            </w:r>
            <w:r w:rsidR="00FA30AB">
              <w:rPr>
                <w:rFonts w:cstheme="minorHAnsi"/>
                <w:color w:val="000000" w:themeColor="text1"/>
              </w:rPr>
              <w:t>2</w:t>
            </w:r>
            <w:r>
              <w:rPr>
                <w:rFonts w:cstheme="minorHAnsi"/>
                <w:color w:val="000000" w:themeColor="text1"/>
              </w:rPr>
              <w:t xml:space="preserve"> </w:t>
            </w:r>
            <w:r w:rsidR="00EA52C8" w:rsidRPr="00BA5ECB">
              <w:rPr>
                <w:rFonts w:cstheme="minorHAnsi"/>
                <w:color w:val="000000" w:themeColor="text1"/>
              </w:rPr>
              <w:t>RoWLO</w:t>
            </w:r>
            <w:r w:rsidR="00BA5ECB" w:rsidRPr="00BA5ECB">
              <w:rPr>
                <w:rFonts w:cstheme="minorHAnsi"/>
                <w:color w:val="000000" w:themeColor="text1"/>
              </w:rPr>
              <w:t xml:space="preserve">, John Damon, </w:t>
            </w:r>
            <w:r w:rsidR="00EA52C8" w:rsidRPr="00BA5ECB">
              <w:rPr>
                <w:rFonts w:cstheme="minorHAnsi"/>
                <w:color w:val="000000" w:themeColor="text1"/>
              </w:rPr>
              <w:t xml:space="preserve">updated on </w:t>
            </w:r>
            <w:r w:rsidR="00BA5ECB">
              <w:rPr>
                <w:rFonts w:cstheme="minorHAnsi"/>
                <w:color w:val="000000" w:themeColor="text1"/>
              </w:rPr>
              <w:t xml:space="preserve">Reclaiming of </w:t>
            </w:r>
            <w:r w:rsidR="00EA52C8" w:rsidRPr="00BA5ECB">
              <w:rPr>
                <w:rFonts w:cstheme="minorHAnsi"/>
                <w:color w:val="000000" w:themeColor="text1"/>
              </w:rPr>
              <w:t>Hermitage Footpath and footpath around the church.</w:t>
            </w:r>
          </w:p>
          <w:p w14:paraId="0FD2C39B" w14:textId="451A0448" w:rsidR="005E03CD" w:rsidRPr="005E03CD" w:rsidRDefault="00BA5ECB" w:rsidP="005E03CD">
            <w:pPr>
              <w:pStyle w:val="Body"/>
              <w:numPr>
                <w:ilvl w:val="0"/>
                <w:numId w:val="30"/>
              </w:numPr>
              <w:rPr>
                <w:rFonts w:asciiTheme="minorHAnsi" w:hAnsiTheme="minorHAnsi" w:cstheme="minorHAnsi"/>
                <w:color w:val="000000" w:themeColor="text1"/>
              </w:rPr>
            </w:pPr>
            <w:r w:rsidRPr="005E03CD">
              <w:rPr>
                <w:rFonts w:asciiTheme="minorHAnsi" w:hAnsiTheme="minorHAnsi" w:cstheme="minorHAnsi"/>
              </w:rPr>
              <w:t>Reclaim Hermitage Footpath:</w:t>
            </w:r>
            <w:r w:rsidR="005E03CD">
              <w:rPr>
                <w:rFonts w:asciiTheme="minorHAnsi" w:hAnsiTheme="minorHAnsi" w:cstheme="minorHAnsi"/>
              </w:rPr>
              <w:t xml:space="preserve"> </w:t>
            </w:r>
            <w:r w:rsidR="00636B82">
              <w:rPr>
                <w:rFonts w:asciiTheme="minorHAnsi" w:hAnsiTheme="minorHAnsi" w:cstheme="minorHAnsi"/>
              </w:rPr>
              <w:t>nothing to update due to du</w:t>
            </w:r>
            <w:r w:rsidRPr="005E03CD">
              <w:rPr>
                <w:rFonts w:asciiTheme="minorHAnsi" w:hAnsiTheme="minorHAnsi" w:cstheme="minorHAnsi"/>
              </w:rPr>
              <w:t>e to</w:t>
            </w:r>
            <w:r w:rsidR="00636B82">
              <w:rPr>
                <w:rFonts w:asciiTheme="minorHAnsi" w:hAnsiTheme="minorHAnsi" w:cstheme="minorHAnsi"/>
              </w:rPr>
              <w:t xml:space="preserve"> continued</w:t>
            </w:r>
            <w:r w:rsidRPr="005E03CD">
              <w:rPr>
                <w:rFonts w:asciiTheme="minorHAnsi" w:hAnsiTheme="minorHAnsi" w:cstheme="minorHAnsi"/>
              </w:rPr>
              <w:t xml:space="preserve"> Virus Lockdown. </w:t>
            </w:r>
          </w:p>
          <w:p w14:paraId="1A4B2C52" w14:textId="67F6810E" w:rsidR="00EA52C8" w:rsidRPr="005E03CD" w:rsidRDefault="00BA5ECB" w:rsidP="005E03CD">
            <w:pPr>
              <w:pStyle w:val="Body"/>
              <w:numPr>
                <w:ilvl w:val="0"/>
                <w:numId w:val="30"/>
              </w:numPr>
              <w:rPr>
                <w:rFonts w:asciiTheme="minorHAnsi" w:hAnsiTheme="minorHAnsi" w:cstheme="minorHAnsi"/>
                <w:color w:val="000000" w:themeColor="text1"/>
              </w:rPr>
            </w:pPr>
            <w:r w:rsidRPr="005E03CD">
              <w:rPr>
                <w:rFonts w:asciiTheme="minorHAnsi" w:hAnsiTheme="minorHAnsi" w:cstheme="minorHAnsi"/>
              </w:rPr>
              <w:t>Footpath Hermitage Green</w:t>
            </w:r>
            <w:r w:rsidR="005E03CD">
              <w:rPr>
                <w:rFonts w:asciiTheme="minorHAnsi" w:hAnsiTheme="minorHAnsi" w:cstheme="minorHAnsi"/>
              </w:rPr>
              <w:t>:</w:t>
            </w:r>
            <w:r w:rsidRPr="005E03CD">
              <w:rPr>
                <w:rFonts w:asciiTheme="minorHAnsi" w:hAnsiTheme="minorHAnsi" w:cstheme="minorHAnsi"/>
              </w:rPr>
              <w:t xml:space="preserve"> forms are </w:t>
            </w:r>
            <w:r w:rsidR="00636B82">
              <w:rPr>
                <w:rFonts w:asciiTheme="minorHAnsi" w:hAnsiTheme="minorHAnsi" w:cstheme="minorHAnsi"/>
              </w:rPr>
              <w:t xml:space="preserve">completed and </w:t>
            </w:r>
            <w:r w:rsidRPr="005E03CD">
              <w:rPr>
                <w:rFonts w:asciiTheme="minorHAnsi" w:hAnsiTheme="minorHAnsi" w:cstheme="minorHAnsi"/>
              </w:rPr>
              <w:t xml:space="preserve">with </w:t>
            </w:r>
            <w:r w:rsidR="00636B82">
              <w:rPr>
                <w:rFonts w:asciiTheme="minorHAnsi" w:hAnsiTheme="minorHAnsi" w:cstheme="minorHAnsi"/>
              </w:rPr>
              <w:t>Chairman Whiteoak</w:t>
            </w:r>
            <w:r w:rsidRPr="005E03CD">
              <w:rPr>
                <w:rFonts w:asciiTheme="minorHAnsi" w:hAnsiTheme="minorHAnsi" w:cstheme="minorHAnsi"/>
              </w:rPr>
              <w:t xml:space="preserve">. </w:t>
            </w:r>
          </w:p>
        </w:tc>
        <w:tc>
          <w:tcPr>
            <w:tcW w:w="2552" w:type="dxa"/>
          </w:tcPr>
          <w:p w14:paraId="51463F20" w14:textId="7F887DA7" w:rsidR="00786470" w:rsidRDefault="00786470" w:rsidP="00786470"/>
          <w:p w14:paraId="6308BAA9" w14:textId="0BC869DD" w:rsidR="00786470" w:rsidRDefault="00636B82" w:rsidP="00786470">
            <w:r>
              <w:t>Clerk to follow up with Dorset Council to establish which hours of work and days/week permission has been granted.</w:t>
            </w:r>
          </w:p>
          <w:p w14:paraId="1E3836AB" w14:textId="77777777" w:rsidR="00786470" w:rsidRDefault="00786470" w:rsidP="00786470"/>
          <w:p w14:paraId="1C020A3F" w14:textId="154FC744" w:rsidR="00786470" w:rsidRDefault="00786470" w:rsidP="00786470"/>
          <w:p w14:paraId="309C2DE8" w14:textId="7299EB94" w:rsidR="00786470" w:rsidRDefault="00786470" w:rsidP="00786470"/>
          <w:p w14:paraId="2EFE800F" w14:textId="77777777" w:rsidR="002253C9" w:rsidRDefault="002253C9" w:rsidP="00786470"/>
          <w:p w14:paraId="77771F3C" w14:textId="77777777" w:rsidR="005E03CD" w:rsidRDefault="005E03CD" w:rsidP="00786470"/>
          <w:p w14:paraId="50EFFD3C" w14:textId="0728FBBB" w:rsidR="005E03CD" w:rsidRDefault="00636B82" w:rsidP="00786470">
            <w:r>
              <w:t xml:space="preserve">Chairman to drop completed forms to Clerk for her to forward to Dorset Council. </w:t>
            </w:r>
          </w:p>
        </w:tc>
      </w:tr>
      <w:tr w:rsidR="00786470" w14:paraId="736E64F6" w14:textId="77777777" w:rsidTr="0020413D">
        <w:tc>
          <w:tcPr>
            <w:tcW w:w="1418" w:type="dxa"/>
          </w:tcPr>
          <w:p w14:paraId="29BFB7D3" w14:textId="522AE049" w:rsidR="00786470" w:rsidRDefault="00D225E3" w:rsidP="00786470">
            <w:r>
              <w:t>4</w:t>
            </w:r>
          </w:p>
        </w:tc>
        <w:tc>
          <w:tcPr>
            <w:tcW w:w="6804" w:type="dxa"/>
          </w:tcPr>
          <w:p w14:paraId="1BD0ABE9" w14:textId="4D30A105" w:rsidR="00786470" w:rsidRDefault="00786470" w:rsidP="00786470">
            <w:r>
              <w:t>High Ways Matters:</w:t>
            </w:r>
            <w:r w:rsidR="00453AC7">
              <w:t xml:space="preserve"> None to report</w:t>
            </w:r>
          </w:p>
          <w:p w14:paraId="3AFBD958" w14:textId="7B961CE5" w:rsidR="00786470" w:rsidRDefault="00786470" w:rsidP="00786470"/>
        </w:tc>
        <w:tc>
          <w:tcPr>
            <w:tcW w:w="2552" w:type="dxa"/>
          </w:tcPr>
          <w:p w14:paraId="225A9412" w14:textId="07EF48E4" w:rsidR="00786470" w:rsidRDefault="00786470" w:rsidP="00786470"/>
          <w:p w14:paraId="6ACDC794" w14:textId="0E0B43A4" w:rsidR="00786470" w:rsidRDefault="00786470" w:rsidP="00786470"/>
        </w:tc>
      </w:tr>
      <w:tr w:rsidR="00786470" w14:paraId="620628E7" w14:textId="77777777" w:rsidTr="0020413D">
        <w:tc>
          <w:tcPr>
            <w:tcW w:w="1418" w:type="dxa"/>
          </w:tcPr>
          <w:p w14:paraId="1A480070" w14:textId="4183F5E2" w:rsidR="00786470" w:rsidRDefault="00D225E3" w:rsidP="00786470">
            <w:r>
              <w:t>5</w:t>
            </w:r>
          </w:p>
        </w:tc>
        <w:tc>
          <w:tcPr>
            <w:tcW w:w="6804" w:type="dxa"/>
          </w:tcPr>
          <w:p w14:paraId="1CDA1A2A" w14:textId="252766F7" w:rsidR="00786470" w:rsidRPr="00937324" w:rsidRDefault="00786470" w:rsidP="00786470">
            <w:pPr>
              <w:rPr>
                <w:rFonts w:cstheme="minorHAnsi"/>
              </w:rPr>
            </w:pPr>
            <w:r w:rsidRPr="00937324">
              <w:rPr>
                <w:rFonts w:cstheme="minorHAnsi"/>
              </w:rPr>
              <w:t xml:space="preserve">Footpath Matters: </w:t>
            </w:r>
            <w:r>
              <w:rPr>
                <w:rFonts w:cstheme="minorHAnsi"/>
              </w:rPr>
              <w:t>RoWLO John Damon gave an update.</w:t>
            </w:r>
          </w:p>
          <w:p w14:paraId="6C848C9C" w14:textId="03CCA215" w:rsidR="003673F8" w:rsidRPr="003673F8" w:rsidRDefault="00D225E3" w:rsidP="003673F8">
            <w:pPr>
              <w:pStyle w:val="Body"/>
              <w:rPr>
                <w:rFonts w:asciiTheme="minorHAnsi" w:hAnsiTheme="minorHAnsi" w:cstheme="minorHAnsi"/>
              </w:rPr>
            </w:pPr>
            <w:r>
              <w:rPr>
                <w:rFonts w:asciiTheme="minorHAnsi" w:hAnsiTheme="minorHAnsi" w:cstheme="minorHAnsi"/>
              </w:rPr>
              <w:t>5.</w:t>
            </w:r>
            <w:r w:rsidR="00BA5ECB">
              <w:rPr>
                <w:rFonts w:asciiTheme="minorHAnsi" w:hAnsiTheme="minorHAnsi" w:cstheme="minorHAnsi"/>
              </w:rPr>
              <w:t>1</w:t>
            </w:r>
            <w:r w:rsidR="003673F8">
              <w:t xml:space="preserve"> </w:t>
            </w:r>
            <w:r w:rsidR="003673F8" w:rsidRPr="003673F8">
              <w:rPr>
                <w:rFonts w:asciiTheme="minorHAnsi" w:hAnsiTheme="minorHAnsi" w:cstheme="minorHAnsi"/>
              </w:rPr>
              <w:t>Bridleway N14/9 Hermitage Village Hall to Holnest.</w:t>
            </w:r>
            <w:r w:rsidR="00AD338D">
              <w:rPr>
                <w:rFonts w:asciiTheme="minorHAnsi" w:hAnsiTheme="minorHAnsi" w:cstheme="minorHAnsi"/>
              </w:rPr>
              <w:t xml:space="preserve"> </w:t>
            </w:r>
            <w:r w:rsidR="003673F8" w:rsidRPr="003673F8">
              <w:rPr>
                <w:rFonts w:asciiTheme="minorHAnsi" w:hAnsiTheme="minorHAnsi" w:cstheme="minorHAnsi"/>
              </w:rPr>
              <w:t>All problems resolved.</w:t>
            </w:r>
          </w:p>
          <w:p w14:paraId="543B6BC6" w14:textId="62111E94" w:rsidR="003673F8" w:rsidRPr="003673F8" w:rsidRDefault="003673F8" w:rsidP="003673F8">
            <w:pPr>
              <w:pStyle w:val="Body"/>
              <w:rPr>
                <w:rFonts w:asciiTheme="minorHAnsi" w:hAnsiTheme="minorHAnsi" w:cstheme="minorHAnsi"/>
              </w:rPr>
            </w:pPr>
            <w:r>
              <w:rPr>
                <w:rFonts w:asciiTheme="minorHAnsi" w:hAnsiTheme="minorHAnsi" w:cstheme="minorHAnsi"/>
              </w:rPr>
              <w:t>5.2</w:t>
            </w:r>
            <w:r w:rsidRPr="003673F8">
              <w:rPr>
                <w:rFonts w:asciiTheme="minorHAnsi" w:hAnsiTheme="minorHAnsi" w:cstheme="minorHAnsi"/>
              </w:rPr>
              <w:t xml:space="preserve"> Bridleway S31/23 Hurdley Moor F</w:t>
            </w:r>
            <w:r>
              <w:rPr>
                <w:rFonts w:asciiTheme="minorHAnsi" w:hAnsiTheme="minorHAnsi" w:cstheme="minorHAnsi"/>
              </w:rPr>
              <w:t>ar</w:t>
            </w:r>
            <w:r w:rsidRPr="003673F8">
              <w:rPr>
                <w:rFonts w:asciiTheme="minorHAnsi" w:hAnsiTheme="minorHAnsi" w:cstheme="minorHAnsi"/>
              </w:rPr>
              <w:t>m to Lyons Gate Caravan Park (Minterne Magna Parish)</w:t>
            </w:r>
            <w:r>
              <w:rPr>
                <w:rFonts w:asciiTheme="minorHAnsi" w:hAnsiTheme="minorHAnsi" w:cstheme="minorHAnsi"/>
              </w:rPr>
              <w:t xml:space="preserve">. </w:t>
            </w:r>
            <w:r w:rsidRPr="003673F8">
              <w:rPr>
                <w:rFonts w:asciiTheme="minorHAnsi" w:hAnsiTheme="minorHAnsi" w:cstheme="minorHAnsi"/>
              </w:rPr>
              <w:t>Bridge partly repaired and fallen trees cleared in Gore Wood.</w:t>
            </w:r>
            <w:r w:rsidR="00636B82">
              <w:rPr>
                <w:rFonts w:asciiTheme="minorHAnsi" w:hAnsiTheme="minorHAnsi" w:cstheme="minorHAnsi"/>
              </w:rPr>
              <w:t xml:space="preserve"> Problems resolved.</w:t>
            </w:r>
          </w:p>
          <w:p w14:paraId="1FE0E127" w14:textId="45CF0595" w:rsidR="003673F8" w:rsidRPr="003673F8" w:rsidRDefault="003673F8" w:rsidP="003673F8">
            <w:pPr>
              <w:pStyle w:val="Body"/>
              <w:rPr>
                <w:rFonts w:asciiTheme="minorHAnsi" w:hAnsiTheme="minorHAnsi" w:cstheme="minorHAnsi"/>
              </w:rPr>
            </w:pPr>
            <w:r>
              <w:rPr>
                <w:rFonts w:asciiTheme="minorHAnsi" w:hAnsiTheme="minorHAnsi" w:cstheme="minorHAnsi"/>
              </w:rPr>
              <w:t>5.3</w:t>
            </w:r>
            <w:r w:rsidRPr="003673F8">
              <w:rPr>
                <w:rFonts w:asciiTheme="minorHAnsi" w:hAnsiTheme="minorHAnsi" w:cstheme="minorHAnsi"/>
              </w:rPr>
              <w:t xml:space="preserve"> Stile past Remedy House, repaired. </w:t>
            </w:r>
          </w:p>
          <w:p w14:paraId="657C2F6D" w14:textId="5B56F13B" w:rsidR="003673F8" w:rsidRPr="00AD338D" w:rsidRDefault="003673F8" w:rsidP="00636B82">
            <w:pPr>
              <w:pStyle w:val="Body"/>
              <w:rPr>
                <w:rFonts w:asciiTheme="minorHAnsi" w:eastAsia="Arial" w:hAnsiTheme="minorHAnsi" w:cstheme="minorHAnsi"/>
                <w:color w:val="212121"/>
                <w:shd w:val="clear" w:color="auto" w:fill="FFFFFF"/>
              </w:rPr>
            </w:pPr>
            <w:r>
              <w:rPr>
                <w:rFonts w:asciiTheme="minorHAnsi" w:hAnsiTheme="minorHAnsi" w:cstheme="minorHAnsi"/>
              </w:rPr>
              <w:t>5.4</w:t>
            </w:r>
            <w:r w:rsidRPr="003673F8">
              <w:rPr>
                <w:rFonts w:asciiTheme="minorHAnsi" w:hAnsiTheme="minorHAnsi" w:cstheme="minorHAnsi"/>
              </w:rPr>
              <w:t xml:space="preserve"> Bridleway N14/4 Hermitage to Lyons Gate.</w:t>
            </w:r>
            <w:r>
              <w:rPr>
                <w:rFonts w:asciiTheme="minorHAnsi" w:hAnsiTheme="minorHAnsi" w:cstheme="minorHAnsi"/>
              </w:rPr>
              <w:t xml:space="preserve"> </w:t>
            </w:r>
            <w:r w:rsidRPr="003673F8">
              <w:rPr>
                <w:rFonts w:asciiTheme="minorHAnsi" w:hAnsiTheme="minorHAnsi" w:cstheme="minorHAnsi"/>
              </w:rPr>
              <w:t xml:space="preserve">Broken slats on Bridge near Church Farm </w:t>
            </w:r>
            <w:r w:rsidR="00636B82">
              <w:rPr>
                <w:rFonts w:asciiTheme="minorHAnsi" w:hAnsiTheme="minorHAnsi" w:cstheme="minorHAnsi"/>
              </w:rPr>
              <w:t xml:space="preserve">broken </w:t>
            </w:r>
            <w:r w:rsidRPr="003673F8">
              <w:rPr>
                <w:rFonts w:asciiTheme="minorHAnsi" w:hAnsiTheme="minorHAnsi" w:cstheme="minorHAnsi"/>
              </w:rPr>
              <w:t xml:space="preserve">yet again. </w:t>
            </w:r>
            <w:r w:rsidR="00636B82">
              <w:rPr>
                <w:rFonts w:asciiTheme="minorHAnsi" w:hAnsiTheme="minorHAnsi" w:cstheme="minorHAnsi"/>
              </w:rPr>
              <w:t xml:space="preserve">RoWLO emailed </w:t>
            </w:r>
            <w:r w:rsidRPr="003673F8">
              <w:rPr>
                <w:rFonts w:asciiTheme="minorHAnsi" w:hAnsiTheme="minorHAnsi" w:cstheme="minorHAnsi"/>
              </w:rPr>
              <w:t>David Ackerley</w:t>
            </w:r>
            <w:r w:rsidR="00636B82">
              <w:rPr>
                <w:rFonts w:asciiTheme="minorHAnsi" w:hAnsiTheme="minorHAnsi" w:cstheme="minorHAnsi"/>
              </w:rPr>
              <w:t xml:space="preserve"> on</w:t>
            </w:r>
            <w:r w:rsidRPr="003673F8">
              <w:rPr>
                <w:rFonts w:asciiTheme="minorHAnsi" w:hAnsiTheme="minorHAnsi" w:cstheme="minorHAnsi"/>
              </w:rPr>
              <w:t xml:space="preserve"> 2</w:t>
            </w:r>
            <w:r w:rsidRPr="003673F8">
              <w:rPr>
                <w:rFonts w:asciiTheme="minorHAnsi" w:hAnsiTheme="minorHAnsi" w:cstheme="minorHAnsi"/>
                <w:vertAlign w:val="superscript"/>
              </w:rPr>
              <w:t>nd</w:t>
            </w:r>
            <w:r>
              <w:rPr>
                <w:rFonts w:asciiTheme="minorHAnsi" w:hAnsiTheme="minorHAnsi" w:cstheme="minorHAnsi"/>
              </w:rPr>
              <w:t xml:space="preserve"> </w:t>
            </w:r>
            <w:r w:rsidRPr="003673F8">
              <w:rPr>
                <w:rFonts w:asciiTheme="minorHAnsi" w:hAnsiTheme="minorHAnsi" w:cstheme="minorHAnsi"/>
              </w:rPr>
              <w:t>July</w:t>
            </w:r>
            <w:r>
              <w:rPr>
                <w:rFonts w:asciiTheme="minorHAnsi" w:hAnsiTheme="minorHAnsi" w:cstheme="minorHAnsi"/>
              </w:rPr>
              <w:t xml:space="preserve"> </w:t>
            </w:r>
            <w:r w:rsidRPr="003673F8">
              <w:rPr>
                <w:rFonts w:asciiTheme="minorHAnsi" w:hAnsiTheme="minorHAnsi" w:cstheme="minorHAnsi"/>
              </w:rPr>
              <w:t>2020</w:t>
            </w:r>
            <w:r w:rsidR="00636B82">
              <w:rPr>
                <w:rFonts w:asciiTheme="minorHAnsi" w:hAnsiTheme="minorHAnsi" w:cstheme="minorHAnsi"/>
              </w:rPr>
              <w:t xml:space="preserve">: </w:t>
            </w:r>
            <w:r w:rsidRPr="003673F8">
              <w:rPr>
                <w:rFonts w:asciiTheme="minorHAnsi" w:hAnsiTheme="minorHAnsi" w:cstheme="minorHAnsi"/>
                <w:color w:val="212121"/>
                <w:shd w:val="clear" w:color="auto" w:fill="FFFFFF"/>
              </w:rPr>
              <w:t>"</w:t>
            </w:r>
            <w:r w:rsidRPr="00636B82">
              <w:rPr>
                <w:rFonts w:asciiTheme="minorHAnsi" w:hAnsiTheme="minorHAnsi" w:cstheme="minorHAnsi"/>
                <w:i/>
                <w:iCs/>
                <w:color w:val="212121"/>
                <w:shd w:val="clear" w:color="auto" w:fill="FFFFFF"/>
              </w:rPr>
              <w:t>Thank you very much to you and your team in repairing the damaged bridge at Church Farm so quickly on bridleway N14/4 Hermitage to Lyons Gate. We note that in addition to the broken slat, you have replaced a total of 6 slats and there is evidence that more will need replacement before too long. It may be that the whole deck should be renewed in the near future. </w:t>
            </w:r>
            <w:r w:rsidR="00636B82" w:rsidRPr="00636B82">
              <w:rPr>
                <w:rFonts w:asciiTheme="minorHAnsi" w:hAnsiTheme="minorHAnsi" w:cstheme="minorHAnsi"/>
                <w:i/>
                <w:iCs/>
                <w:color w:val="212121"/>
                <w:shd w:val="clear" w:color="auto" w:fill="FFFFFF"/>
              </w:rPr>
              <w:t>Thanks again for your help</w:t>
            </w:r>
            <w:r w:rsidR="00636B82">
              <w:rPr>
                <w:rFonts w:asciiTheme="minorHAnsi" w:hAnsiTheme="minorHAnsi" w:cstheme="minorHAnsi"/>
                <w:color w:val="212121"/>
                <w:shd w:val="clear" w:color="auto" w:fill="FFFFFF"/>
              </w:rPr>
              <w:t xml:space="preserve">’’. </w:t>
            </w:r>
            <w:r w:rsidR="00636B82">
              <w:rPr>
                <w:rFonts w:asciiTheme="minorHAnsi" w:hAnsiTheme="minorHAnsi" w:cstheme="minorHAnsi"/>
                <w:shd w:val="clear" w:color="auto" w:fill="FFFFFF"/>
              </w:rPr>
              <w:t>Since bridge breaks at regular intervals it was discussed whether more extensive work may be required to rectify the issue.</w:t>
            </w:r>
          </w:p>
          <w:p w14:paraId="574587C7" w14:textId="3EB59114" w:rsidR="00483412" w:rsidRPr="00AD338D" w:rsidRDefault="00AD338D" w:rsidP="001606B5">
            <w:pPr>
              <w:pStyle w:val="Body"/>
              <w:rPr>
                <w:rFonts w:asciiTheme="minorHAnsi" w:hAnsiTheme="minorHAnsi" w:cstheme="minorHAnsi"/>
              </w:rPr>
            </w:pPr>
            <w:r>
              <w:rPr>
                <w:rFonts w:asciiTheme="minorHAnsi" w:hAnsiTheme="minorHAnsi" w:cstheme="minorHAnsi"/>
              </w:rPr>
              <w:t>5.5</w:t>
            </w:r>
            <w:r w:rsidR="003673F8" w:rsidRPr="00AD338D">
              <w:rPr>
                <w:rFonts w:asciiTheme="minorHAnsi" w:hAnsiTheme="minorHAnsi" w:cstheme="minorHAnsi"/>
              </w:rPr>
              <w:t xml:space="preserve"> Bridleways N15/10 and N16/10. Three Gates F</w:t>
            </w:r>
            <w:r>
              <w:rPr>
                <w:rFonts w:asciiTheme="minorHAnsi" w:hAnsiTheme="minorHAnsi" w:cstheme="minorHAnsi"/>
              </w:rPr>
              <w:t>ar</w:t>
            </w:r>
            <w:r w:rsidR="003673F8" w:rsidRPr="00AD338D">
              <w:rPr>
                <w:rFonts w:asciiTheme="minorHAnsi" w:hAnsiTheme="minorHAnsi" w:cstheme="minorHAnsi"/>
              </w:rPr>
              <w:t>m Hilfield to Higher Holnest via Leigh Parish.</w:t>
            </w:r>
            <w:r>
              <w:rPr>
                <w:rFonts w:asciiTheme="minorHAnsi" w:hAnsiTheme="minorHAnsi" w:cstheme="minorHAnsi"/>
              </w:rPr>
              <w:t xml:space="preserve"> </w:t>
            </w:r>
            <w:r w:rsidR="003673F8" w:rsidRPr="00AD338D">
              <w:rPr>
                <w:rFonts w:asciiTheme="minorHAnsi" w:hAnsiTheme="minorHAnsi" w:cstheme="minorHAnsi"/>
              </w:rPr>
              <w:t>Dismantled Bridge on Leigh side of Leigh/Hilfied parish boundary. Dorset Council.</w:t>
            </w:r>
            <w:r>
              <w:rPr>
                <w:rFonts w:asciiTheme="minorHAnsi" w:hAnsiTheme="minorHAnsi" w:cstheme="minorHAnsi"/>
              </w:rPr>
              <w:t xml:space="preserve"> </w:t>
            </w:r>
            <w:r w:rsidR="003673F8" w:rsidRPr="00AD338D">
              <w:rPr>
                <w:rFonts w:asciiTheme="minorHAnsi" w:hAnsiTheme="minorHAnsi" w:cstheme="minorHAnsi"/>
              </w:rPr>
              <w:t>Warning signs removed but bridge not repaired.</w:t>
            </w:r>
          </w:p>
        </w:tc>
        <w:tc>
          <w:tcPr>
            <w:tcW w:w="2552" w:type="dxa"/>
          </w:tcPr>
          <w:p w14:paraId="566E47C8" w14:textId="77777777" w:rsidR="00786470" w:rsidRDefault="00786470" w:rsidP="00786470"/>
          <w:p w14:paraId="3A1FD128" w14:textId="77777777" w:rsidR="00483412" w:rsidRDefault="00483412" w:rsidP="00662E2A"/>
          <w:p w14:paraId="4ABEF108" w14:textId="77777777" w:rsidR="00636B82" w:rsidRDefault="00636B82" w:rsidP="00662E2A"/>
          <w:p w14:paraId="7AD01278" w14:textId="77777777" w:rsidR="00636B82" w:rsidRDefault="00636B82" w:rsidP="00662E2A"/>
          <w:p w14:paraId="091160F2" w14:textId="77777777" w:rsidR="00636B82" w:rsidRDefault="00636B82" w:rsidP="00662E2A"/>
          <w:p w14:paraId="50EEE1B3" w14:textId="77777777" w:rsidR="00636B82" w:rsidRDefault="00636B82" w:rsidP="00662E2A"/>
          <w:p w14:paraId="25B699B3" w14:textId="77777777" w:rsidR="00636B82" w:rsidRDefault="00636B82" w:rsidP="00662E2A"/>
          <w:p w14:paraId="1D7B42B4" w14:textId="77777777" w:rsidR="00636B82" w:rsidRDefault="00636B82" w:rsidP="00662E2A">
            <w:r>
              <w:t>RoWLO to find out how often bridge has been damaged and repaired before.</w:t>
            </w:r>
          </w:p>
          <w:p w14:paraId="430A3D01" w14:textId="77777777" w:rsidR="00EA4456" w:rsidRDefault="00EA4456" w:rsidP="00662E2A"/>
          <w:p w14:paraId="13C92B95" w14:textId="77777777" w:rsidR="00EA4456" w:rsidRDefault="00EA4456" w:rsidP="00662E2A"/>
          <w:p w14:paraId="4B06EC16" w14:textId="77777777" w:rsidR="00EA4456" w:rsidRDefault="00EA4456" w:rsidP="00662E2A"/>
          <w:p w14:paraId="6E5BB83D" w14:textId="77777777" w:rsidR="00EA4456" w:rsidRDefault="00EA4456" w:rsidP="00662E2A"/>
          <w:p w14:paraId="5D626FAC" w14:textId="77777777" w:rsidR="00EA4456" w:rsidRDefault="00EA4456" w:rsidP="00662E2A"/>
          <w:p w14:paraId="062885C8" w14:textId="77777777" w:rsidR="00EA4456" w:rsidRDefault="00EA4456" w:rsidP="00662E2A"/>
          <w:p w14:paraId="2176B4E3" w14:textId="36BB1546" w:rsidR="00EA4456" w:rsidRDefault="00EA4456" w:rsidP="00662E2A">
            <w:r>
              <w:t>Clerk to follow up with Leigh Parish Clerk.</w:t>
            </w:r>
          </w:p>
        </w:tc>
      </w:tr>
      <w:tr w:rsidR="00786470" w14:paraId="2FB98368" w14:textId="77777777" w:rsidTr="0020413D">
        <w:tc>
          <w:tcPr>
            <w:tcW w:w="1418" w:type="dxa"/>
          </w:tcPr>
          <w:p w14:paraId="6D24164B" w14:textId="61AC003B" w:rsidR="00786470" w:rsidRDefault="00D225E3" w:rsidP="00786470">
            <w:r>
              <w:t>6</w:t>
            </w:r>
          </w:p>
        </w:tc>
        <w:tc>
          <w:tcPr>
            <w:tcW w:w="6804" w:type="dxa"/>
          </w:tcPr>
          <w:p w14:paraId="386BDD3E" w14:textId="2737513C" w:rsidR="00786470" w:rsidRPr="008E7696" w:rsidRDefault="00786470" w:rsidP="00786470">
            <w:pPr>
              <w:rPr>
                <w:rFonts w:cstheme="minorHAnsi"/>
              </w:rPr>
            </w:pPr>
            <w:r w:rsidRPr="008E7696">
              <w:rPr>
                <w:rFonts w:cstheme="minorHAnsi"/>
              </w:rPr>
              <w:t xml:space="preserve">Planning Applications: </w:t>
            </w:r>
          </w:p>
          <w:p w14:paraId="5F660129" w14:textId="14F379AE" w:rsidR="00EA52C8" w:rsidRDefault="00D225E3" w:rsidP="00EA52C8">
            <w:pPr>
              <w:rPr>
                <w:rFonts w:ascii="Calibri" w:eastAsia="MS Mincho" w:hAnsi="Calibri" w:cs="Tahoma"/>
              </w:rPr>
            </w:pPr>
            <w:r>
              <w:rPr>
                <w:rFonts w:ascii="Calibri" w:eastAsia="MS Mincho" w:hAnsi="Calibri" w:cs="Tahoma"/>
              </w:rPr>
              <w:lastRenderedPageBreak/>
              <w:t>6</w:t>
            </w:r>
            <w:r w:rsidR="00A60292">
              <w:rPr>
                <w:rFonts w:ascii="Calibri" w:eastAsia="MS Mincho" w:hAnsi="Calibri" w:cs="Tahoma"/>
              </w:rPr>
              <w:t xml:space="preserve">.1    </w:t>
            </w:r>
            <w:r w:rsidR="00A60292" w:rsidRPr="002B2559">
              <w:rPr>
                <w:rFonts w:ascii="Calibri" w:eastAsia="MS Mincho" w:hAnsi="Calibri" w:cs="Tahoma"/>
                <w:b/>
                <w:bCs/>
              </w:rPr>
              <w:t>WD/D/19/002710</w:t>
            </w:r>
            <w:r w:rsidR="00A60292" w:rsidRPr="002B2559">
              <w:rPr>
                <w:rFonts w:ascii="Calibri" w:eastAsia="MS Mincho" w:hAnsi="Calibri" w:cs="Tahoma"/>
              </w:rPr>
              <w:t>- Change of use of land and erection of luxury holiday lodges at The George Albert Hotel</w:t>
            </w:r>
            <w:r w:rsidR="00515477">
              <w:rPr>
                <w:rFonts w:ascii="Calibri" w:eastAsia="MS Mincho" w:hAnsi="Calibri" w:cs="Tahoma"/>
              </w:rPr>
              <w:t xml:space="preserve"> (PC: Object</w:t>
            </w:r>
            <w:r w:rsidR="00C1297F">
              <w:rPr>
                <w:rFonts w:ascii="Calibri" w:eastAsia="MS Mincho" w:hAnsi="Calibri" w:cs="Tahoma"/>
              </w:rPr>
              <w:t xml:space="preserve"> DC: No Decision</w:t>
            </w:r>
            <w:r w:rsidR="00515477">
              <w:rPr>
                <w:rFonts w:ascii="Calibri" w:eastAsia="MS Mincho" w:hAnsi="Calibri" w:cs="Tahoma"/>
              </w:rPr>
              <w:t>).</w:t>
            </w:r>
          </w:p>
          <w:p w14:paraId="17616844" w14:textId="0315143A" w:rsidR="0099552A" w:rsidRDefault="00D225E3" w:rsidP="0099552A">
            <w:pPr>
              <w:rPr>
                <w:rFonts w:ascii="Calibri" w:eastAsia="MS Mincho" w:hAnsi="Calibri" w:cs="Tahoma"/>
              </w:rPr>
            </w:pPr>
            <w:r>
              <w:rPr>
                <w:rFonts w:ascii="Calibri" w:eastAsia="MS Mincho" w:hAnsi="Calibri" w:cs="Tahoma"/>
              </w:rPr>
              <w:t>6</w:t>
            </w:r>
            <w:r w:rsidR="00643E0A">
              <w:rPr>
                <w:rFonts w:ascii="Calibri" w:eastAsia="MS Mincho" w:hAnsi="Calibri" w:cs="Tahoma"/>
              </w:rPr>
              <w:t>.</w:t>
            </w:r>
            <w:r w:rsidR="0099552A">
              <w:rPr>
                <w:rFonts w:ascii="Calibri" w:eastAsia="MS Mincho" w:hAnsi="Calibri" w:cs="Tahoma"/>
              </w:rPr>
              <w:t>2</w:t>
            </w:r>
            <w:r w:rsidR="00643E0A">
              <w:rPr>
                <w:rFonts w:ascii="Calibri" w:eastAsia="MS Mincho" w:hAnsi="Calibri" w:cs="Tahoma"/>
              </w:rPr>
              <w:t xml:space="preserve">   </w:t>
            </w:r>
            <w:r w:rsidR="00643E0A">
              <w:rPr>
                <w:rFonts w:ascii="Calibri" w:eastAsia="MS Mincho" w:hAnsi="Calibri" w:cs="Tahoma"/>
                <w:b/>
                <w:bCs/>
              </w:rPr>
              <w:t xml:space="preserve">WD/D/20/000895 </w:t>
            </w:r>
            <w:r w:rsidR="00643E0A" w:rsidRPr="00643E0A">
              <w:rPr>
                <w:rFonts w:ascii="Calibri" w:eastAsia="MS Mincho" w:hAnsi="Calibri" w:cs="Tahoma"/>
              </w:rPr>
              <w:t>Blackberry Farm, Hartley St, Hermitage</w:t>
            </w:r>
            <w:r w:rsidR="00643E0A">
              <w:rPr>
                <w:rFonts w:ascii="Calibri" w:eastAsia="MS Mincho" w:hAnsi="Calibri" w:cs="Tahoma"/>
                <w:b/>
                <w:bCs/>
              </w:rPr>
              <w:t xml:space="preserve">; </w:t>
            </w:r>
            <w:r w:rsidR="00643E0A">
              <w:rPr>
                <w:rFonts w:ascii="Calibri" w:eastAsia="MS Mincho" w:hAnsi="Calibri" w:cs="Tahoma"/>
              </w:rPr>
              <w:t>Erect triple garage and log store</w:t>
            </w:r>
            <w:r w:rsidR="0099552A">
              <w:rPr>
                <w:rFonts w:ascii="Calibri" w:eastAsia="MS Mincho" w:hAnsi="Calibri" w:cs="Tahoma"/>
              </w:rPr>
              <w:t xml:space="preserve"> (PC: Supported, </w:t>
            </w:r>
            <w:r w:rsidR="00C309FA">
              <w:rPr>
                <w:rFonts w:ascii="Calibri" w:eastAsia="MS Mincho" w:hAnsi="Calibri" w:cs="Tahoma"/>
              </w:rPr>
              <w:t>DC: Approved)</w:t>
            </w:r>
          </w:p>
          <w:p w14:paraId="54483B03" w14:textId="21EFAB16" w:rsidR="00982BF1" w:rsidRDefault="00D225E3" w:rsidP="0099552A">
            <w:pPr>
              <w:rPr>
                <w:rFonts w:ascii="Calibri" w:eastAsia="MS Mincho" w:hAnsi="Calibri" w:cs="Tahoma"/>
              </w:rPr>
            </w:pPr>
            <w:r>
              <w:rPr>
                <w:rFonts w:ascii="Calibri" w:eastAsia="MS Mincho" w:hAnsi="Calibri" w:cs="Tahoma"/>
              </w:rPr>
              <w:t>6</w:t>
            </w:r>
            <w:r w:rsidR="00982BF1" w:rsidRPr="00982BF1">
              <w:rPr>
                <w:rFonts w:ascii="Calibri" w:eastAsia="MS Mincho" w:hAnsi="Calibri" w:cs="Tahoma"/>
              </w:rPr>
              <w:t>.</w:t>
            </w:r>
            <w:r w:rsidR="0099552A">
              <w:rPr>
                <w:rFonts w:ascii="Calibri" w:eastAsia="MS Mincho" w:hAnsi="Calibri" w:cs="Tahoma"/>
              </w:rPr>
              <w:t>3</w:t>
            </w:r>
            <w:r w:rsidR="00982BF1">
              <w:rPr>
                <w:rFonts w:ascii="Calibri" w:eastAsia="MS Mincho" w:hAnsi="Calibri" w:cs="Tahoma"/>
              </w:rPr>
              <w:t xml:space="preserve">   </w:t>
            </w:r>
            <w:r w:rsidR="00982BF1" w:rsidRPr="00982BF1">
              <w:rPr>
                <w:rFonts w:ascii="Calibri" w:eastAsia="MS Mincho" w:hAnsi="Calibri" w:cs="Tahoma"/>
                <w:b/>
                <w:bCs/>
              </w:rPr>
              <w:t>WD/D</w:t>
            </w:r>
            <w:r w:rsidR="00982BF1">
              <w:rPr>
                <w:rFonts w:ascii="Calibri" w:eastAsia="MS Mincho" w:hAnsi="Calibri" w:cs="Tahoma"/>
                <w:b/>
                <w:bCs/>
              </w:rPr>
              <w:t xml:space="preserve">/20/001015 </w:t>
            </w:r>
            <w:r w:rsidR="00982BF1">
              <w:rPr>
                <w:rFonts w:ascii="Calibri" w:eastAsia="MS Mincho" w:hAnsi="Calibri" w:cs="Tahoma"/>
              </w:rPr>
              <w:t xml:space="preserve">Redford Farm, Melbury Bubb; </w:t>
            </w:r>
            <w:r w:rsidR="00483412">
              <w:rPr>
                <w:rFonts w:ascii="Calibri" w:eastAsia="MS Mincho" w:hAnsi="Calibri" w:cs="Tahoma"/>
              </w:rPr>
              <w:t>Essential s</w:t>
            </w:r>
            <w:r w:rsidR="00982BF1">
              <w:rPr>
                <w:rFonts w:ascii="Calibri" w:eastAsia="MS Mincho" w:hAnsi="Calibri" w:cs="Tahoma"/>
              </w:rPr>
              <w:t>tructural work to silage clamp</w:t>
            </w:r>
            <w:r w:rsidR="00483412">
              <w:rPr>
                <w:rFonts w:ascii="Calibri" w:eastAsia="MS Mincho" w:hAnsi="Calibri" w:cs="Tahoma"/>
              </w:rPr>
              <w:t>.</w:t>
            </w:r>
            <w:r w:rsidR="000403CC">
              <w:rPr>
                <w:rFonts w:ascii="Calibri" w:eastAsia="MS Mincho" w:hAnsi="Calibri" w:cs="Tahoma"/>
              </w:rPr>
              <w:t xml:space="preserve"> </w:t>
            </w:r>
            <w:r w:rsidR="0099552A">
              <w:rPr>
                <w:rFonts w:ascii="Calibri" w:eastAsia="MS Mincho" w:hAnsi="Calibri" w:cs="Tahoma"/>
              </w:rPr>
              <w:t xml:space="preserve">(PC: Supported, DC: </w:t>
            </w:r>
            <w:r w:rsidR="00D37E51">
              <w:rPr>
                <w:rFonts w:ascii="Calibri" w:eastAsia="MS Mincho" w:hAnsi="Calibri" w:cs="Tahoma"/>
              </w:rPr>
              <w:t>Approved</w:t>
            </w:r>
            <w:r w:rsidR="0099552A">
              <w:rPr>
                <w:rFonts w:ascii="Calibri" w:eastAsia="MS Mincho" w:hAnsi="Calibri" w:cs="Tahoma"/>
              </w:rPr>
              <w:t>)</w:t>
            </w:r>
          </w:p>
          <w:p w14:paraId="7B2F2F06" w14:textId="38672E44" w:rsidR="0099552A" w:rsidRDefault="0099552A" w:rsidP="0099552A">
            <w:pPr>
              <w:rPr>
                <w:rFonts w:cstheme="minorHAnsi"/>
              </w:rPr>
            </w:pPr>
            <w:r>
              <w:rPr>
                <w:rFonts w:ascii="Calibri" w:eastAsia="MS Mincho" w:hAnsi="Calibri" w:cs="Tahoma"/>
              </w:rPr>
              <w:t xml:space="preserve">6.4   </w:t>
            </w:r>
            <w:r w:rsidRPr="009E2E77">
              <w:rPr>
                <w:rFonts w:ascii="Calibri" w:eastAsia="MS Mincho" w:hAnsi="Calibri" w:cs="Tahoma"/>
                <w:b/>
                <w:bCs/>
              </w:rPr>
              <w:t>WD/D/20/001084</w:t>
            </w:r>
            <w:r>
              <w:rPr>
                <w:rFonts w:ascii="Calibri" w:eastAsia="MS Mincho" w:hAnsi="Calibri" w:cs="Tahoma"/>
                <w:b/>
                <w:bCs/>
              </w:rPr>
              <w:t xml:space="preserve"> </w:t>
            </w:r>
            <w:r>
              <w:rPr>
                <w:rFonts w:ascii="Calibri" w:eastAsia="MS Mincho" w:hAnsi="Calibri" w:cs="Tahoma"/>
              </w:rPr>
              <w:t xml:space="preserve">New Inn, Batcombe; </w:t>
            </w:r>
            <w:r w:rsidRPr="009E2E77">
              <w:rPr>
                <w:rFonts w:cstheme="minorHAnsi"/>
              </w:rPr>
              <w:t>Erect two storey side extension, balcony and installation of solar panels</w:t>
            </w:r>
            <w:r w:rsidR="00D37E51">
              <w:rPr>
                <w:rFonts w:cstheme="minorHAnsi"/>
              </w:rPr>
              <w:t xml:space="preserve"> (DC: Approved)</w:t>
            </w:r>
          </w:p>
          <w:p w14:paraId="181EA530" w14:textId="19B676D7" w:rsidR="0099552A" w:rsidRDefault="0099552A" w:rsidP="0099552A">
            <w:pPr>
              <w:rPr>
                <w:rFonts w:cstheme="minorHAnsi"/>
              </w:rPr>
            </w:pPr>
            <w:r>
              <w:rPr>
                <w:rFonts w:ascii="Calibri" w:eastAsia="MS Mincho" w:hAnsi="Calibri" w:cstheme="minorHAnsi"/>
              </w:rPr>
              <w:t xml:space="preserve">6.5   </w:t>
            </w:r>
            <w:r w:rsidRPr="00C61F48">
              <w:rPr>
                <w:rFonts w:cstheme="minorHAnsi"/>
                <w:b/>
                <w:bCs/>
              </w:rPr>
              <w:t>WD/D/20/001361</w:t>
            </w:r>
            <w:r w:rsidRPr="00C61F48">
              <w:rPr>
                <w:rFonts w:cstheme="minorHAnsi"/>
              </w:rPr>
              <w:t xml:space="preserve"> – </w:t>
            </w:r>
            <w:r>
              <w:rPr>
                <w:rFonts w:cstheme="minorHAnsi"/>
              </w:rPr>
              <w:t xml:space="preserve">Williford Farm, Hermitage; </w:t>
            </w:r>
            <w:r w:rsidRPr="00C61F48">
              <w:rPr>
                <w:rFonts w:cstheme="minorHAnsi"/>
              </w:rPr>
              <w:t>Residential dwelling without conditions imposed by outline planning</w:t>
            </w:r>
            <w:r w:rsidR="00C309FA">
              <w:rPr>
                <w:rFonts w:cstheme="minorHAnsi"/>
              </w:rPr>
              <w:t xml:space="preserve">. </w:t>
            </w:r>
            <w:r w:rsidR="00EA4456">
              <w:rPr>
                <w:rFonts w:cstheme="minorHAnsi"/>
              </w:rPr>
              <w:t>Concern about this application was raised. Application for the agricultural tie to be lifted was refused in 1999. The reasons stated are still relevant today. The ground for the application are that the building in question was not built in the correct place and therefore conditions of permission don’t apply and agricultural tie can be lifted. Councillor Pescott mentioned that there are young people in the village who are connected to agriculture to whom the tie would be an advantage when they look to buy a property in the village. Clerk reported that the deadline for comment on this application has now past (20</w:t>
            </w:r>
            <w:r w:rsidR="00EA4456" w:rsidRPr="00EA4456">
              <w:rPr>
                <w:rFonts w:cstheme="minorHAnsi"/>
                <w:vertAlign w:val="superscript"/>
              </w:rPr>
              <w:t>th</w:t>
            </w:r>
            <w:r w:rsidR="00EA4456">
              <w:rPr>
                <w:rFonts w:cstheme="minorHAnsi"/>
              </w:rPr>
              <w:t xml:space="preserve"> July).</w:t>
            </w:r>
          </w:p>
          <w:p w14:paraId="1C782EDD" w14:textId="7C2EFEB6" w:rsidR="0099552A" w:rsidRPr="00C309FA" w:rsidRDefault="00D37E51" w:rsidP="0099552A">
            <w:pPr>
              <w:rPr>
                <w:rFonts w:eastAsia="MS Mincho" w:cstheme="minorHAnsi"/>
                <w:b/>
                <w:bCs/>
              </w:rPr>
            </w:pPr>
            <w:r>
              <w:rPr>
                <w:rFonts w:eastAsia="MS Mincho" w:cstheme="minorHAnsi"/>
              </w:rPr>
              <w:t xml:space="preserve">6.6   </w:t>
            </w:r>
            <w:r>
              <w:rPr>
                <w:rFonts w:cstheme="minorHAnsi"/>
                <w:b/>
                <w:bCs/>
              </w:rPr>
              <w:t>WD/D/20/001497</w:t>
            </w:r>
            <w:r>
              <w:rPr>
                <w:rFonts w:cstheme="minorHAnsi"/>
              </w:rPr>
              <w:t xml:space="preserve">- Park House, Batcombe. </w:t>
            </w:r>
            <w:r w:rsidRPr="006B6EC6">
              <w:rPr>
                <w:rFonts w:cstheme="minorHAnsi"/>
              </w:rPr>
              <w:t>Erection of first floor extension over existing single storey utility room to create additional bedroom &amp; en-suite</w:t>
            </w:r>
            <w:r w:rsidR="00C309FA">
              <w:rPr>
                <w:rFonts w:cstheme="minorHAnsi"/>
              </w:rPr>
              <w:t>.</w:t>
            </w:r>
            <w:r w:rsidR="00453AC7">
              <w:rPr>
                <w:rFonts w:cstheme="minorHAnsi"/>
              </w:rPr>
              <w:t xml:space="preserve"> (PC: Supported</w:t>
            </w:r>
            <w:r w:rsidR="00EA4456">
              <w:rPr>
                <w:rFonts w:cstheme="minorHAnsi"/>
              </w:rPr>
              <w:t>, DC Approved</w:t>
            </w:r>
            <w:r w:rsidR="00453AC7">
              <w:rPr>
                <w:rFonts w:cstheme="minorHAnsi"/>
              </w:rPr>
              <w:t>)</w:t>
            </w:r>
          </w:p>
        </w:tc>
        <w:tc>
          <w:tcPr>
            <w:tcW w:w="2552" w:type="dxa"/>
          </w:tcPr>
          <w:p w14:paraId="21680FCC" w14:textId="77777777" w:rsidR="00786470" w:rsidRDefault="00786470" w:rsidP="00786470">
            <w:pPr>
              <w:rPr>
                <w:color w:val="FF0000"/>
              </w:rPr>
            </w:pPr>
          </w:p>
          <w:p w14:paraId="110EAA46" w14:textId="77777777" w:rsidR="00786470" w:rsidRDefault="00786470" w:rsidP="00786470"/>
          <w:p w14:paraId="714E8520" w14:textId="77777777" w:rsidR="00786470" w:rsidRDefault="00786470" w:rsidP="00786470"/>
          <w:p w14:paraId="02E4A766" w14:textId="61E4EC6A" w:rsidR="00786470" w:rsidRDefault="00786470" w:rsidP="00786470"/>
          <w:p w14:paraId="5F7CC5EF" w14:textId="77777777" w:rsidR="00786470" w:rsidRDefault="00786470" w:rsidP="00786470"/>
          <w:p w14:paraId="7CE4FB05" w14:textId="77777777" w:rsidR="00786470" w:rsidRDefault="00786470" w:rsidP="00786470"/>
          <w:p w14:paraId="415D7CC8" w14:textId="77777777" w:rsidR="000403CC" w:rsidRDefault="000403CC" w:rsidP="00D225E3"/>
          <w:p w14:paraId="31592DF6" w14:textId="77777777" w:rsidR="00EA4456" w:rsidRDefault="00EA4456" w:rsidP="00D225E3"/>
          <w:p w14:paraId="067D0811" w14:textId="77777777" w:rsidR="00EA4456" w:rsidRDefault="00EA4456" w:rsidP="00D225E3"/>
          <w:p w14:paraId="49AA9240" w14:textId="1270C59C" w:rsidR="00EA4456" w:rsidRDefault="00EA4456" w:rsidP="00D225E3">
            <w:r>
              <w:t xml:space="preserve">Chairman Whiteoak to contact case planning officer at Dorset Council to find out if we can still comment in this application. If so, Chairman to put comments together for Clerk to post on website. </w:t>
            </w:r>
          </w:p>
        </w:tc>
      </w:tr>
      <w:tr w:rsidR="00786470" w14:paraId="15D33973" w14:textId="77777777" w:rsidTr="0020413D">
        <w:tc>
          <w:tcPr>
            <w:tcW w:w="1418" w:type="dxa"/>
          </w:tcPr>
          <w:p w14:paraId="7AF304AB" w14:textId="373087D3" w:rsidR="00786470" w:rsidRDefault="00D225E3" w:rsidP="00786470">
            <w:r>
              <w:lastRenderedPageBreak/>
              <w:t>7</w:t>
            </w:r>
          </w:p>
        </w:tc>
        <w:tc>
          <w:tcPr>
            <w:tcW w:w="6804" w:type="dxa"/>
          </w:tcPr>
          <w:p w14:paraId="14EF3EE8" w14:textId="77CF44C9" w:rsidR="00786470" w:rsidRPr="00087F0B" w:rsidRDefault="00786470" w:rsidP="00786470">
            <w:r>
              <w:t xml:space="preserve">Correspondence: </w:t>
            </w:r>
          </w:p>
          <w:p w14:paraId="2302618F" w14:textId="05CF3C9F" w:rsidR="00596D14" w:rsidRPr="00C1297F" w:rsidRDefault="00D225E3" w:rsidP="00786470">
            <w:pPr>
              <w:rPr>
                <w:color w:val="000000"/>
              </w:rPr>
            </w:pPr>
            <w:r>
              <w:rPr>
                <w:rFonts w:ascii="Calibri" w:eastAsia="MS Mincho" w:hAnsi="Calibri" w:cs="Calibri"/>
              </w:rPr>
              <w:t xml:space="preserve">7.1 </w:t>
            </w:r>
            <w:r w:rsidR="00EA4456">
              <w:rPr>
                <w:rFonts w:cstheme="minorHAnsi"/>
              </w:rPr>
              <w:t>Parish Clerk drew attention to Government ‘Planning for the Future’ White Paper, detailing proposed shake up to the planning system, emailed to Councillors. Clerk summarised the key aspects of the White Paper. It was queried whether planning refers to local or parish level and how many houses are planning for Dorset.</w:t>
            </w:r>
            <w:r w:rsidR="00EA4456">
              <w:rPr>
                <w:i/>
                <w:iCs/>
                <w:color w:val="404040"/>
              </w:rPr>
              <w:t xml:space="preserve"> </w:t>
            </w:r>
            <w:r w:rsidR="00EA4456">
              <w:rPr>
                <w:color w:val="404040"/>
              </w:rPr>
              <w:t xml:space="preserve">Deadline for comment is </w:t>
            </w:r>
            <w:r w:rsidR="00EA4456">
              <w:t>11.45pm on 29</w:t>
            </w:r>
            <w:r w:rsidR="00EA4456">
              <w:rPr>
                <w:vertAlign w:val="superscript"/>
              </w:rPr>
              <w:t>th</w:t>
            </w:r>
            <w:r w:rsidR="00EA4456">
              <w:t xml:space="preserve"> October. It was decided to hold an interim meeting to discuss further ahead of deadline.</w:t>
            </w:r>
          </w:p>
        </w:tc>
        <w:tc>
          <w:tcPr>
            <w:tcW w:w="2552" w:type="dxa"/>
          </w:tcPr>
          <w:p w14:paraId="6F2B6B96" w14:textId="77777777" w:rsidR="006D5B1D" w:rsidRDefault="006D5B1D" w:rsidP="00786470"/>
          <w:p w14:paraId="476F59C2" w14:textId="63A2AA30" w:rsidR="006D5B1D" w:rsidRDefault="00EA4456" w:rsidP="009A20FB">
            <w:r>
              <w:t>Clerk to clarify with Dorset Council planning office and report back.</w:t>
            </w:r>
          </w:p>
        </w:tc>
      </w:tr>
      <w:tr w:rsidR="00786470" w14:paraId="2D7E9B20" w14:textId="77777777" w:rsidTr="0020413D">
        <w:trPr>
          <w:trHeight w:val="46"/>
        </w:trPr>
        <w:tc>
          <w:tcPr>
            <w:tcW w:w="1418" w:type="dxa"/>
          </w:tcPr>
          <w:p w14:paraId="634FBFAD" w14:textId="0B9294A1" w:rsidR="00786470" w:rsidRDefault="00D225E3" w:rsidP="00786470">
            <w:r>
              <w:t>8</w:t>
            </w:r>
          </w:p>
        </w:tc>
        <w:tc>
          <w:tcPr>
            <w:tcW w:w="6804" w:type="dxa"/>
          </w:tcPr>
          <w:p w14:paraId="1CE84783" w14:textId="77777777" w:rsidR="00D225E3" w:rsidRDefault="00786470" w:rsidP="00D225E3">
            <w:r>
              <w:t>Financial Matters:</w:t>
            </w:r>
          </w:p>
          <w:p w14:paraId="379A7F5D" w14:textId="7E672529" w:rsidR="00D225E3" w:rsidRPr="00D225E3" w:rsidRDefault="00D225E3" w:rsidP="00D225E3">
            <w:pPr>
              <w:pStyle w:val="ListParagraph"/>
              <w:numPr>
                <w:ilvl w:val="1"/>
                <w:numId w:val="31"/>
              </w:numPr>
            </w:pPr>
            <w:r>
              <w:t xml:space="preserve"> </w:t>
            </w:r>
            <w:r w:rsidR="00786470">
              <w:t>Account balance as of 18</w:t>
            </w:r>
            <w:r w:rsidR="00786470" w:rsidRPr="00D225E3">
              <w:rPr>
                <w:vertAlign w:val="superscript"/>
              </w:rPr>
              <w:t>th</w:t>
            </w:r>
            <w:r w:rsidR="00786470">
              <w:t xml:space="preserve"> </w:t>
            </w:r>
            <w:r w:rsidR="007B5C47">
              <w:t xml:space="preserve">July </w:t>
            </w:r>
            <w:r w:rsidR="00786470">
              <w:t>20</w:t>
            </w:r>
            <w:r w:rsidR="00662E2A">
              <w:t>20</w:t>
            </w:r>
            <w:r w:rsidR="00786470">
              <w:t xml:space="preserve">: </w:t>
            </w:r>
            <w:r w:rsidR="007B5C47">
              <w:t>£5474.77</w:t>
            </w:r>
          </w:p>
          <w:p w14:paraId="2E71A0E9" w14:textId="20DD6C6B" w:rsidR="00B02F9B" w:rsidRDefault="00B02F9B" w:rsidP="00D225E3">
            <w:pPr>
              <w:pStyle w:val="ListParagraph"/>
              <w:numPr>
                <w:ilvl w:val="1"/>
                <w:numId w:val="31"/>
              </w:numPr>
            </w:pPr>
            <w:r>
              <w:t>Items for approval:</w:t>
            </w:r>
          </w:p>
          <w:p w14:paraId="699506BB" w14:textId="5E24A1F4" w:rsidR="003973A7" w:rsidRDefault="003973A7" w:rsidP="003973A7">
            <w:pPr>
              <w:pStyle w:val="ListParagraph"/>
              <w:ind w:left="360"/>
            </w:pPr>
            <w:r>
              <w:t>Parish Clerk Pay (and HMRC).</w:t>
            </w:r>
          </w:p>
          <w:p w14:paraId="7A0377D0" w14:textId="702E8D37" w:rsidR="00786470" w:rsidRPr="00060C05" w:rsidRDefault="00D225E3" w:rsidP="00D225E3">
            <w:r>
              <w:t>8.3</w:t>
            </w:r>
            <w:r w:rsidR="00786470">
              <w:t xml:space="preserve"> </w:t>
            </w:r>
            <w:r w:rsidR="003973A7">
              <w:t xml:space="preserve">No </w:t>
            </w:r>
            <w:r w:rsidR="00F94090">
              <w:t>Retrospective i</w:t>
            </w:r>
            <w:r w:rsidR="00786470" w:rsidRPr="007A3A1F">
              <w:t xml:space="preserve">tems for </w:t>
            </w:r>
            <w:r w:rsidR="0087000E">
              <w:t>p</w:t>
            </w:r>
            <w:r w:rsidR="00786470" w:rsidRPr="007A3A1F">
              <w:t>ayment</w:t>
            </w:r>
            <w:r w:rsidR="003973A7">
              <w:t>.</w:t>
            </w:r>
          </w:p>
        </w:tc>
        <w:tc>
          <w:tcPr>
            <w:tcW w:w="2552" w:type="dxa"/>
          </w:tcPr>
          <w:p w14:paraId="2B9A0DD5" w14:textId="658C36DF" w:rsidR="00786470" w:rsidRDefault="00786470" w:rsidP="00786470"/>
          <w:p w14:paraId="4F21FF53" w14:textId="77777777" w:rsidR="00786470" w:rsidRDefault="00786470" w:rsidP="00786470"/>
          <w:p w14:paraId="6216073B" w14:textId="566F217D" w:rsidR="00786470" w:rsidRDefault="00786470" w:rsidP="00786470"/>
          <w:p w14:paraId="721868EF" w14:textId="1991D526" w:rsidR="006A712C" w:rsidRDefault="006A712C" w:rsidP="00786470"/>
        </w:tc>
      </w:tr>
      <w:tr w:rsidR="00786470" w14:paraId="536C9191" w14:textId="77777777" w:rsidTr="0020413D">
        <w:tc>
          <w:tcPr>
            <w:tcW w:w="1418" w:type="dxa"/>
          </w:tcPr>
          <w:p w14:paraId="6D11EFAB" w14:textId="4DD4F55D" w:rsidR="00786470" w:rsidRDefault="00D225E3" w:rsidP="00786470">
            <w:r>
              <w:t>9</w:t>
            </w:r>
          </w:p>
        </w:tc>
        <w:tc>
          <w:tcPr>
            <w:tcW w:w="6804" w:type="dxa"/>
          </w:tcPr>
          <w:p w14:paraId="19B7997A" w14:textId="6DA3680E" w:rsidR="00040545" w:rsidRDefault="00786470" w:rsidP="00F25029">
            <w:r w:rsidRPr="00D132A1">
              <w:t>Any other business:</w:t>
            </w:r>
          </w:p>
          <w:p w14:paraId="6097E074" w14:textId="7CCF1787" w:rsidR="00040545" w:rsidRPr="00523033" w:rsidRDefault="00D225E3" w:rsidP="00453AC7">
            <w:r>
              <w:t>9.</w:t>
            </w:r>
            <w:r w:rsidR="00EA4456">
              <w:t>1</w:t>
            </w:r>
            <w:r w:rsidR="00040545">
              <w:t xml:space="preserve"> PCSO Alex Bishop reported that,</w:t>
            </w:r>
            <w:r w:rsidR="00453AC7">
              <w:t xml:space="preserve"> there have been three recent thefts of quad bikes on the Beaminster patch (in the Burton Bradstock area) in recent weeks. We’re advised, especially those with quad bikes to review security and contact police if you would like any security advice.  We’re also advised to be vigilant and report any suspicious activity to us on 101, or via </w:t>
            </w:r>
            <w:hyperlink r:id="rId6" w:history="1">
              <w:r w:rsidR="00453AC7">
                <w:rPr>
                  <w:rStyle w:val="Hyperlink"/>
                </w:rPr>
                <w:t>www.dorset.police.uk</w:t>
              </w:r>
            </w:hyperlink>
            <w:r w:rsidR="00453AC7">
              <w:t>.  If anyone believes a crime is in progress, call 999.</w:t>
            </w:r>
          </w:p>
        </w:tc>
        <w:tc>
          <w:tcPr>
            <w:tcW w:w="2552" w:type="dxa"/>
          </w:tcPr>
          <w:p w14:paraId="5AD3E97F" w14:textId="4A34E3F2" w:rsidR="00786470" w:rsidRDefault="00786470" w:rsidP="00786470"/>
          <w:p w14:paraId="0A81444A" w14:textId="77777777" w:rsidR="00786470" w:rsidRDefault="00786470" w:rsidP="00786470"/>
          <w:p w14:paraId="0C0FC105" w14:textId="43541CF2" w:rsidR="0087000E" w:rsidRDefault="0087000E" w:rsidP="00786470"/>
        </w:tc>
      </w:tr>
      <w:tr w:rsidR="00786470" w14:paraId="6F46FF57" w14:textId="77777777" w:rsidTr="0020413D">
        <w:tc>
          <w:tcPr>
            <w:tcW w:w="1418" w:type="dxa"/>
          </w:tcPr>
          <w:p w14:paraId="30AD3FEC" w14:textId="3C282929" w:rsidR="00786470" w:rsidRDefault="00786470" w:rsidP="00786470">
            <w:r>
              <w:t>1</w:t>
            </w:r>
            <w:r w:rsidR="00D225E3">
              <w:t>0</w:t>
            </w:r>
          </w:p>
        </w:tc>
        <w:tc>
          <w:tcPr>
            <w:tcW w:w="6804" w:type="dxa"/>
          </w:tcPr>
          <w:p w14:paraId="313CF2E5" w14:textId="77777777" w:rsidR="00EA4456" w:rsidRDefault="00EA4456" w:rsidP="00786470">
            <w:r>
              <w:t>Interim meeting to discuss ‘Planning for the Future’ White Paper, scheduled for 20</w:t>
            </w:r>
            <w:r w:rsidRPr="00EA4456">
              <w:rPr>
                <w:vertAlign w:val="superscript"/>
              </w:rPr>
              <w:t>th</w:t>
            </w:r>
            <w:r>
              <w:t xml:space="preserve"> October, 7.00 pm. </w:t>
            </w:r>
          </w:p>
          <w:p w14:paraId="017A0081" w14:textId="37AF3199" w:rsidR="00786470" w:rsidRDefault="00786470" w:rsidP="00786470">
            <w:r>
              <w:t xml:space="preserve">The next </w:t>
            </w:r>
            <w:r w:rsidR="00EA4456">
              <w:t xml:space="preserve">Parish Council </w:t>
            </w:r>
            <w:r>
              <w:t xml:space="preserve">meeting will take place </w:t>
            </w:r>
            <w:r w:rsidR="00EA4456">
              <w:t>on 24</w:t>
            </w:r>
            <w:r w:rsidR="00EA4456" w:rsidRPr="00EA4456">
              <w:rPr>
                <w:vertAlign w:val="superscript"/>
              </w:rPr>
              <w:t>th</w:t>
            </w:r>
            <w:r w:rsidR="00EA4456">
              <w:t xml:space="preserve"> November, 7.00 pm.</w:t>
            </w:r>
          </w:p>
        </w:tc>
        <w:tc>
          <w:tcPr>
            <w:tcW w:w="2552" w:type="dxa"/>
          </w:tcPr>
          <w:p w14:paraId="4071F814" w14:textId="4E728887" w:rsidR="00786470" w:rsidRDefault="00786470" w:rsidP="00786470"/>
        </w:tc>
      </w:tr>
      <w:tr w:rsidR="00786470" w14:paraId="2EE5FFA8" w14:textId="77777777" w:rsidTr="0020413D">
        <w:tc>
          <w:tcPr>
            <w:tcW w:w="1418" w:type="dxa"/>
          </w:tcPr>
          <w:p w14:paraId="07193CB9" w14:textId="6CC24AB3" w:rsidR="00786470" w:rsidRDefault="00786470" w:rsidP="00786470"/>
        </w:tc>
        <w:tc>
          <w:tcPr>
            <w:tcW w:w="6804" w:type="dxa"/>
          </w:tcPr>
          <w:p w14:paraId="5C4B1BF5" w14:textId="6D1E9448" w:rsidR="00786470" w:rsidRPr="00ED305D" w:rsidRDefault="00786470" w:rsidP="00786470">
            <w:pPr>
              <w:rPr>
                <w:rFonts w:eastAsia="MS Mincho" w:cstheme="minorHAnsi"/>
              </w:rPr>
            </w:pPr>
            <w:r>
              <w:t xml:space="preserve">Meeting closed at </w:t>
            </w:r>
            <w:r w:rsidR="00D17B37">
              <w:t xml:space="preserve">8.20 </w:t>
            </w:r>
            <w:r>
              <w:t>pm</w:t>
            </w:r>
          </w:p>
        </w:tc>
        <w:tc>
          <w:tcPr>
            <w:tcW w:w="2552" w:type="dxa"/>
          </w:tcPr>
          <w:p w14:paraId="663C35BA" w14:textId="7C8D39D1" w:rsidR="00786470" w:rsidRDefault="00786470" w:rsidP="00786470"/>
        </w:tc>
      </w:tr>
    </w:tbl>
    <w:p w14:paraId="081C5C8A" w14:textId="77777777" w:rsidR="008F59C6" w:rsidRDefault="008F59C6" w:rsidP="00892032"/>
    <w:p w14:paraId="3D61CCCC" w14:textId="77777777" w:rsidR="000043A5" w:rsidRDefault="008F59C6">
      <w:r>
        <w:t>These minutes are to be signed by the Chairman</w:t>
      </w:r>
      <w:r w:rsidR="00E64907">
        <w:t>,</w:t>
      </w:r>
      <w:r>
        <w:t xml:space="preserve"> </w:t>
      </w:r>
      <w:r w:rsidR="00C47D13">
        <w:t>following</w:t>
      </w:r>
      <w:r>
        <w:t xml:space="preserve"> approval</w:t>
      </w:r>
      <w:r w:rsidR="00E64907">
        <w:t xml:space="preserve">, </w:t>
      </w:r>
      <w:r>
        <w:t xml:space="preserve">at the next meeting of the Parish Council. </w:t>
      </w:r>
    </w:p>
    <w:p w14:paraId="08B47AF2" w14:textId="27ECAAD1" w:rsidR="004749F9" w:rsidRDefault="008F59C6">
      <w:r>
        <w:t xml:space="preserve">Signed;……………………………………………………………………………………………   </w:t>
      </w:r>
    </w:p>
    <w:sectPr w:rsidR="00474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Helvetica Neue">
    <w:altName w:val="Arial"/>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34DC"/>
    <w:multiLevelType w:val="multilevel"/>
    <w:tmpl w:val="247ACE8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D63316"/>
    <w:multiLevelType w:val="multilevel"/>
    <w:tmpl w:val="274846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5A5CE8"/>
    <w:multiLevelType w:val="hybridMultilevel"/>
    <w:tmpl w:val="19A2CB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695F6E"/>
    <w:multiLevelType w:val="multilevel"/>
    <w:tmpl w:val="7B9A5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1C134C"/>
    <w:multiLevelType w:val="multilevel"/>
    <w:tmpl w:val="E0EC628E"/>
    <w:lvl w:ilvl="0">
      <w:start w:val="8"/>
      <w:numFmt w:val="decimal"/>
      <w:lvlText w:val="%1"/>
      <w:lvlJc w:val="left"/>
      <w:pPr>
        <w:ind w:left="360" w:hanging="360"/>
      </w:pPr>
      <w:rPr>
        <w:rFonts w:hint="default"/>
      </w:rPr>
    </w:lvl>
    <w:lvl w:ilvl="1">
      <w:start w:val="1"/>
      <w:numFmt w:val="decimal"/>
      <w:lvlText w:val="%1.3"/>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3E3DC5"/>
    <w:multiLevelType w:val="hybridMultilevel"/>
    <w:tmpl w:val="9B7C6290"/>
    <w:lvl w:ilvl="0" w:tplc="90906DD0">
      <w:start w:val="1"/>
      <w:numFmt w:val="decimal"/>
      <w:lvlText w:val="%1."/>
      <w:lvlJc w:val="left"/>
      <w:pPr>
        <w:tabs>
          <w:tab w:val="num" w:pos="1440"/>
        </w:tabs>
        <w:ind w:left="1440" w:hanging="720"/>
      </w:pPr>
    </w:lvl>
    <w:lvl w:ilvl="1" w:tplc="08090001">
      <w:start w:val="1"/>
      <w:numFmt w:val="bullet"/>
      <w:lvlText w:val=""/>
      <w:lvlJc w:val="left"/>
      <w:pPr>
        <w:tabs>
          <w:tab w:val="num" w:pos="1800"/>
        </w:tabs>
        <w:ind w:left="1800" w:hanging="360"/>
      </w:pPr>
      <w:rPr>
        <w:rFonts w:ascii="Symbol" w:hAnsi="Symbol" w:hint="default"/>
      </w:rPr>
    </w:lvl>
    <w:lvl w:ilvl="2" w:tplc="AD9CE042">
      <w:start w:val="471"/>
      <w:numFmt w:val="decimalZero"/>
      <w:lvlText w:val="%3"/>
      <w:lvlJc w:val="left"/>
      <w:pPr>
        <w:tabs>
          <w:tab w:val="num" w:pos="3420"/>
        </w:tabs>
        <w:ind w:left="3420" w:hanging="1080"/>
      </w:pPr>
    </w:lvl>
    <w:lvl w:ilvl="3" w:tplc="1B387D5A">
      <w:numFmt w:val="bullet"/>
      <w:lvlText w:val="-"/>
      <w:lvlJc w:val="left"/>
      <w:pPr>
        <w:tabs>
          <w:tab w:val="num" w:pos="3240"/>
        </w:tabs>
        <w:ind w:left="3240" w:hanging="360"/>
      </w:pPr>
      <w:rPr>
        <w:rFonts w:ascii="Trebuchet MS" w:eastAsia="MS Mincho" w:hAnsi="Trebuchet MS" w:cs="Arial" w:hint="default"/>
      </w:r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6" w15:restartNumberingAfterBreak="0">
    <w:nsid w:val="218B7C45"/>
    <w:multiLevelType w:val="multilevel"/>
    <w:tmpl w:val="8FB0BC0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A73FF8"/>
    <w:multiLevelType w:val="multilevel"/>
    <w:tmpl w:val="8772B29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216E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7A0042"/>
    <w:multiLevelType w:val="hybridMultilevel"/>
    <w:tmpl w:val="4E5A37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E400A39"/>
    <w:multiLevelType w:val="multilevel"/>
    <w:tmpl w:val="06124158"/>
    <w:lvl w:ilvl="0">
      <w:start w:val="7"/>
      <w:numFmt w:val="decimal"/>
      <w:lvlText w:val="%1"/>
      <w:lvlJc w:val="left"/>
      <w:pPr>
        <w:ind w:left="720" w:hanging="360"/>
      </w:pPr>
      <w:rPr>
        <w:rFonts w:eastAsiaTheme="minorHAnsi" w:hint="default"/>
      </w:rPr>
    </w:lvl>
    <w:lvl w:ilvl="1">
      <w:start w:val="1"/>
      <w:numFmt w:val="decimal"/>
      <w:lvlText w:val="%1.%2"/>
      <w:lvlJc w:val="left"/>
      <w:pPr>
        <w:ind w:left="1440" w:hanging="360"/>
      </w:pPr>
      <w:rPr>
        <w:rFonts w:eastAsiaTheme="minorHAnsi" w:hint="default"/>
      </w:rPr>
    </w:lvl>
    <w:lvl w:ilvl="2">
      <w:start w:val="1"/>
      <w:numFmt w:val="decimal"/>
      <w:lvlText w:val="%1.%2.%3"/>
      <w:lvlJc w:val="left"/>
      <w:pPr>
        <w:ind w:left="2520" w:hanging="720"/>
      </w:pPr>
      <w:rPr>
        <w:rFonts w:eastAsiaTheme="minorHAnsi" w:hint="default"/>
      </w:rPr>
    </w:lvl>
    <w:lvl w:ilvl="3">
      <w:start w:val="1"/>
      <w:numFmt w:val="decimal"/>
      <w:lvlText w:val="%1.%2.%3.%4"/>
      <w:lvlJc w:val="left"/>
      <w:pPr>
        <w:ind w:left="3240" w:hanging="720"/>
      </w:pPr>
      <w:rPr>
        <w:rFonts w:eastAsiaTheme="minorHAnsi" w:hint="default"/>
      </w:rPr>
    </w:lvl>
    <w:lvl w:ilvl="4">
      <w:start w:val="1"/>
      <w:numFmt w:val="decimal"/>
      <w:lvlText w:val="%1.%2.%3.%4.%5"/>
      <w:lvlJc w:val="left"/>
      <w:pPr>
        <w:ind w:left="4320" w:hanging="1080"/>
      </w:pPr>
      <w:rPr>
        <w:rFonts w:eastAsiaTheme="minorHAnsi" w:hint="default"/>
      </w:rPr>
    </w:lvl>
    <w:lvl w:ilvl="5">
      <w:start w:val="1"/>
      <w:numFmt w:val="decimal"/>
      <w:lvlText w:val="%1.%2.%3.%4.%5.%6"/>
      <w:lvlJc w:val="left"/>
      <w:pPr>
        <w:ind w:left="5040" w:hanging="1080"/>
      </w:pPr>
      <w:rPr>
        <w:rFonts w:eastAsiaTheme="minorHAnsi" w:hint="default"/>
      </w:rPr>
    </w:lvl>
    <w:lvl w:ilvl="6">
      <w:start w:val="1"/>
      <w:numFmt w:val="decimal"/>
      <w:lvlText w:val="%1.%2.%3.%4.%5.%6.%7"/>
      <w:lvlJc w:val="left"/>
      <w:pPr>
        <w:ind w:left="6120" w:hanging="1440"/>
      </w:pPr>
      <w:rPr>
        <w:rFonts w:eastAsiaTheme="minorHAnsi" w:hint="default"/>
      </w:rPr>
    </w:lvl>
    <w:lvl w:ilvl="7">
      <w:start w:val="1"/>
      <w:numFmt w:val="decimal"/>
      <w:lvlText w:val="%1.%2.%3.%4.%5.%6.%7.%8"/>
      <w:lvlJc w:val="left"/>
      <w:pPr>
        <w:ind w:left="6840" w:hanging="1440"/>
      </w:pPr>
      <w:rPr>
        <w:rFonts w:eastAsiaTheme="minorHAnsi" w:hint="default"/>
      </w:rPr>
    </w:lvl>
    <w:lvl w:ilvl="8">
      <w:start w:val="1"/>
      <w:numFmt w:val="decimal"/>
      <w:lvlText w:val="%1.%2.%3.%4.%5.%6.%7.%8.%9"/>
      <w:lvlJc w:val="left"/>
      <w:pPr>
        <w:ind w:left="7560" w:hanging="1440"/>
      </w:pPr>
      <w:rPr>
        <w:rFonts w:eastAsiaTheme="minorHAnsi" w:hint="default"/>
      </w:rPr>
    </w:lvl>
  </w:abstractNum>
  <w:abstractNum w:abstractNumId="11" w15:restartNumberingAfterBreak="0">
    <w:nsid w:val="31967F88"/>
    <w:multiLevelType w:val="multilevel"/>
    <w:tmpl w:val="919A58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67531E"/>
    <w:multiLevelType w:val="multilevel"/>
    <w:tmpl w:val="C9147DE2"/>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0251CCD"/>
    <w:multiLevelType w:val="hybridMultilevel"/>
    <w:tmpl w:val="21E6E02C"/>
    <w:lvl w:ilvl="0" w:tplc="3D368B78">
      <w:start w:val="9"/>
      <w:numFmt w:val="bullet"/>
      <w:lvlText w:val="-"/>
      <w:lvlJc w:val="left"/>
      <w:pPr>
        <w:ind w:left="360" w:hanging="360"/>
      </w:pPr>
      <w:rPr>
        <w:rFonts w:ascii="Calibri" w:eastAsia="Arial Unicode MS"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933C93"/>
    <w:multiLevelType w:val="multilevel"/>
    <w:tmpl w:val="2DFC8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C131BF4"/>
    <w:multiLevelType w:val="multilevel"/>
    <w:tmpl w:val="4412FB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8E6044"/>
    <w:multiLevelType w:val="multilevel"/>
    <w:tmpl w:val="C3F2C14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AB24E6"/>
    <w:multiLevelType w:val="multilevel"/>
    <w:tmpl w:val="9DCC3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966FFF"/>
    <w:multiLevelType w:val="multilevel"/>
    <w:tmpl w:val="B30C649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30B5713"/>
    <w:multiLevelType w:val="multilevel"/>
    <w:tmpl w:val="990E31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CFB1934"/>
    <w:multiLevelType w:val="multilevel"/>
    <w:tmpl w:val="06A2C14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1ED683F"/>
    <w:multiLevelType w:val="hybridMultilevel"/>
    <w:tmpl w:val="1436A1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7F42"/>
    <w:multiLevelType w:val="hybridMultilevel"/>
    <w:tmpl w:val="4CD05C94"/>
    <w:lvl w:ilvl="0" w:tplc="CDDAC724">
      <w:start w:val="7"/>
      <w:numFmt w:val="bullet"/>
      <w:lvlText w:val="-"/>
      <w:lvlJc w:val="left"/>
      <w:pPr>
        <w:ind w:left="720" w:hanging="360"/>
      </w:pPr>
      <w:rPr>
        <w:rFonts w:ascii="Calibri" w:eastAsia="Arial Unicode MS"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6546E5"/>
    <w:multiLevelType w:val="multilevel"/>
    <w:tmpl w:val="2952820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4EC4C25"/>
    <w:multiLevelType w:val="multilevel"/>
    <w:tmpl w:val="C95673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5B02FCC"/>
    <w:multiLevelType w:val="hybridMultilevel"/>
    <w:tmpl w:val="08B6B0D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264C85"/>
    <w:multiLevelType w:val="multilevel"/>
    <w:tmpl w:val="7FC2D7B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F9258EB"/>
    <w:multiLevelType w:val="multilevel"/>
    <w:tmpl w:val="06124158"/>
    <w:lvl w:ilvl="0">
      <w:start w:val="7"/>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200" w:hanging="1440"/>
      </w:pPr>
      <w:rPr>
        <w:rFonts w:eastAsiaTheme="minorHAnsi" w:hint="default"/>
      </w:rPr>
    </w:lvl>
  </w:abstractNum>
  <w:abstractNum w:abstractNumId="28" w15:restartNumberingAfterBreak="0">
    <w:nsid w:val="7F9F4F5F"/>
    <w:multiLevelType w:val="multilevel"/>
    <w:tmpl w:val="62A26FE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D30749"/>
    <w:multiLevelType w:val="multilevel"/>
    <w:tmpl w:val="7506ED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24"/>
  </w:num>
  <w:num w:numId="3">
    <w:abstractNumId w:val="11"/>
  </w:num>
  <w:num w:numId="4">
    <w:abstractNumId w:val="29"/>
  </w:num>
  <w:num w:numId="5">
    <w:abstractNumId w:val="3"/>
  </w:num>
  <w:num w:numId="6">
    <w:abstractNumId w:val="20"/>
  </w:num>
  <w:num w:numId="7">
    <w:abstractNumId w:val="16"/>
  </w:num>
  <w:num w:numId="8">
    <w:abstractNumId w:val="14"/>
  </w:num>
  <w:num w:numId="9">
    <w:abstractNumId w:val="0"/>
  </w:num>
  <w:num w:numId="10">
    <w:abstractNumId w:val="23"/>
  </w:num>
  <w:num w:numId="11">
    <w:abstractNumId w:val="5"/>
    <w:lvlOverride w:ilvl="0">
      <w:startOverride w:val="1"/>
    </w:lvlOverride>
    <w:lvlOverride w:ilvl="1"/>
    <w:lvlOverride w:ilvl="2">
      <w:startOverride w:val="47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5"/>
  </w:num>
  <w:num w:numId="14">
    <w:abstractNumId w:val="8"/>
  </w:num>
  <w:num w:numId="15">
    <w:abstractNumId w:val="10"/>
  </w:num>
  <w:num w:numId="16">
    <w:abstractNumId w:val="15"/>
  </w:num>
  <w:num w:numId="17">
    <w:abstractNumId w:val="4"/>
  </w:num>
  <w:num w:numId="18">
    <w:abstractNumId w:val="2"/>
  </w:num>
  <w:num w:numId="19">
    <w:abstractNumId w:val="7"/>
  </w:num>
  <w:num w:numId="20">
    <w:abstractNumId w:val="18"/>
  </w:num>
  <w:num w:numId="21">
    <w:abstractNumId w:val="17"/>
  </w:num>
  <w:num w:numId="22">
    <w:abstractNumId w:val="1"/>
  </w:num>
  <w:num w:numId="23">
    <w:abstractNumId w:val="25"/>
  </w:num>
  <w:num w:numId="24">
    <w:abstractNumId w:val="6"/>
  </w:num>
  <w:num w:numId="25">
    <w:abstractNumId w:val="28"/>
  </w:num>
  <w:num w:numId="26">
    <w:abstractNumId w:val="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3"/>
  </w:num>
  <w:num w:numId="30">
    <w:abstractNumId w:val="22"/>
  </w:num>
  <w:num w:numId="31">
    <w:abstractNumId w:val="19"/>
  </w:num>
  <w:num w:numId="32">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032"/>
    <w:rsid w:val="000043A5"/>
    <w:rsid w:val="00006A71"/>
    <w:rsid w:val="00020D71"/>
    <w:rsid w:val="000267D1"/>
    <w:rsid w:val="000302BB"/>
    <w:rsid w:val="00032C28"/>
    <w:rsid w:val="00034D6B"/>
    <w:rsid w:val="000403CC"/>
    <w:rsid w:val="00040545"/>
    <w:rsid w:val="00042B26"/>
    <w:rsid w:val="00055EE8"/>
    <w:rsid w:val="00056662"/>
    <w:rsid w:val="00056C43"/>
    <w:rsid w:val="00060C05"/>
    <w:rsid w:val="00061C9F"/>
    <w:rsid w:val="00061CD3"/>
    <w:rsid w:val="00061EF9"/>
    <w:rsid w:val="0006793B"/>
    <w:rsid w:val="0007277E"/>
    <w:rsid w:val="000742B8"/>
    <w:rsid w:val="00075CB3"/>
    <w:rsid w:val="00082408"/>
    <w:rsid w:val="00082B35"/>
    <w:rsid w:val="00087F0B"/>
    <w:rsid w:val="00091CF7"/>
    <w:rsid w:val="000A33DE"/>
    <w:rsid w:val="000A5D58"/>
    <w:rsid w:val="000B3829"/>
    <w:rsid w:val="000B3E16"/>
    <w:rsid w:val="000C2C47"/>
    <w:rsid w:val="000C636C"/>
    <w:rsid w:val="000D08AC"/>
    <w:rsid w:val="000D096B"/>
    <w:rsid w:val="000E143B"/>
    <w:rsid w:val="000E3594"/>
    <w:rsid w:val="000E3B1C"/>
    <w:rsid w:val="000E3D68"/>
    <w:rsid w:val="000E3DCA"/>
    <w:rsid w:val="000F0BB8"/>
    <w:rsid w:val="000F481B"/>
    <w:rsid w:val="001056DB"/>
    <w:rsid w:val="001107DB"/>
    <w:rsid w:val="00117CEF"/>
    <w:rsid w:val="00120747"/>
    <w:rsid w:val="001272E7"/>
    <w:rsid w:val="00131822"/>
    <w:rsid w:val="001357FB"/>
    <w:rsid w:val="00137CA1"/>
    <w:rsid w:val="00144CA3"/>
    <w:rsid w:val="00145A19"/>
    <w:rsid w:val="001525FD"/>
    <w:rsid w:val="00153667"/>
    <w:rsid w:val="00155B2D"/>
    <w:rsid w:val="001606B5"/>
    <w:rsid w:val="00160D0E"/>
    <w:rsid w:val="00162623"/>
    <w:rsid w:val="00162C1F"/>
    <w:rsid w:val="001645F0"/>
    <w:rsid w:val="00180934"/>
    <w:rsid w:val="00184257"/>
    <w:rsid w:val="00193F05"/>
    <w:rsid w:val="00196067"/>
    <w:rsid w:val="001963C6"/>
    <w:rsid w:val="001A14F4"/>
    <w:rsid w:val="001A2D67"/>
    <w:rsid w:val="001B045F"/>
    <w:rsid w:val="001B0475"/>
    <w:rsid w:val="001C0EF2"/>
    <w:rsid w:val="001C3A5C"/>
    <w:rsid w:val="001C4150"/>
    <w:rsid w:val="001D15B2"/>
    <w:rsid w:val="001E1CA6"/>
    <w:rsid w:val="001F48E0"/>
    <w:rsid w:val="001F4A64"/>
    <w:rsid w:val="001F6C00"/>
    <w:rsid w:val="001F6E18"/>
    <w:rsid w:val="002001C3"/>
    <w:rsid w:val="0020413D"/>
    <w:rsid w:val="00210BE4"/>
    <w:rsid w:val="00222515"/>
    <w:rsid w:val="00222882"/>
    <w:rsid w:val="002253C9"/>
    <w:rsid w:val="00227EB5"/>
    <w:rsid w:val="0023160D"/>
    <w:rsid w:val="00232283"/>
    <w:rsid w:val="00234D31"/>
    <w:rsid w:val="00235A01"/>
    <w:rsid w:val="0023682C"/>
    <w:rsid w:val="00240299"/>
    <w:rsid w:val="00241788"/>
    <w:rsid w:val="00246B02"/>
    <w:rsid w:val="00246B9F"/>
    <w:rsid w:val="00255A70"/>
    <w:rsid w:val="002572D7"/>
    <w:rsid w:val="00265BC6"/>
    <w:rsid w:val="0027207B"/>
    <w:rsid w:val="00277415"/>
    <w:rsid w:val="00281A7B"/>
    <w:rsid w:val="00282523"/>
    <w:rsid w:val="00295740"/>
    <w:rsid w:val="002A7B27"/>
    <w:rsid w:val="002C0B30"/>
    <w:rsid w:val="002C1AA0"/>
    <w:rsid w:val="002C1ECE"/>
    <w:rsid w:val="002D7295"/>
    <w:rsid w:val="002E2A3F"/>
    <w:rsid w:val="002E3FF2"/>
    <w:rsid w:val="002E4328"/>
    <w:rsid w:val="002E4459"/>
    <w:rsid w:val="002E5200"/>
    <w:rsid w:val="002F3967"/>
    <w:rsid w:val="003009F0"/>
    <w:rsid w:val="00303C31"/>
    <w:rsid w:val="0030624E"/>
    <w:rsid w:val="003149F1"/>
    <w:rsid w:val="00315C1F"/>
    <w:rsid w:val="00315F47"/>
    <w:rsid w:val="0031652C"/>
    <w:rsid w:val="00322EA3"/>
    <w:rsid w:val="003270C7"/>
    <w:rsid w:val="00327AEA"/>
    <w:rsid w:val="00333EBC"/>
    <w:rsid w:val="0033537D"/>
    <w:rsid w:val="00344D8B"/>
    <w:rsid w:val="00355138"/>
    <w:rsid w:val="0035572D"/>
    <w:rsid w:val="003673F8"/>
    <w:rsid w:val="00371D05"/>
    <w:rsid w:val="0038070D"/>
    <w:rsid w:val="00381992"/>
    <w:rsid w:val="003841C0"/>
    <w:rsid w:val="00394860"/>
    <w:rsid w:val="003973A7"/>
    <w:rsid w:val="003A151C"/>
    <w:rsid w:val="003B5B79"/>
    <w:rsid w:val="003B605E"/>
    <w:rsid w:val="003C1267"/>
    <w:rsid w:val="003C204A"/>
    <w:rsid w:val="003C75D2"/>
    <w:rsid w:val="003C7E45"/>
    <w:rsid w:val="003D58DF"/>
    <w:rsid w:val="003E00B6"/>
    <w:rsid w:val="003E0D98"/>
    <w:rsid w:val="003F3DA7"/>
    <w:rsid w:val="00400492"/>
    <w:rsid w:val="00417EBE"/>
    <w:rsid w:val="00421034"/>
    <w:rsid w:val="00426D4F"/>
    <w:rsid w:val="004272EF"/>
    <w:rsid w:val="00430CB5"/>
    <w:rsid w:val="00430DDE"/>
    <w:rsid w:val="00440F1A"/>
    <w:rsid w:val="0044139C"/>
    <w:rsid w:val="004474C3"/>
    <w:rsid w:val="00453AC7"/>
    <w:rsid w:val="0046009D"/>
    <w:rsid w:val="0046258C"/>
    <w:rsid w:val="004627A2"/>
    <w:rsid w:val="00463379"/>
    <w:rsid w:val="00464A0A"/>
    <w:rsid w:val="00472D2D"/>
    <w:rsid w:val="004749F9"/>
    <w:rsid w:val="004765AE"/>
    <w:rsid w:val="00480ADC"/>
    <w:rsid w:val="00480D82"/>
    <w:rsid w:val="00483412"/>
    <w:rsid w:val="004920E5"/>
    <w:rsid w:val="00493CF4"/>
    <w:rsid w:val="004940B4"/>
    <w:rsid w:val="004969CB"/>
    <w:rsid w:val="004A5F34"/>
    <w:rsid w:val="004A6E29"/>
    <w:rsid w:val="004A7BED"/>
    <w:rsid w:val="004B2214"/>
    <w:rsid w:val="004B40A1"/>
    <w:rsid w:val="004B4DAB"/>
    <w:rsid w:val="004B7382"/>
    <w:rsid w:val="004C0929"/>
    <w:rsid w:val="004C0A1B"/>
    <w:rsid w:val="004C15F6"/>
    <w:rsid w:val="004C23F8"/>
    <w:rsid w:val="004C40E2"/>
    <w:rsid w:val="004D0569"/>
    <w:rsid w:val="004D061C"/>
    <w:rsid w:val="004D50CF"/>
    <w:rsid w:val="004D55E6"/>
    <w:rsid w:val="004E0C44"/>
    <w:rsid w:val="004E3260"/>
    <w:rsid w:val="004F7B15"/>
    <w:rsid w:val="0050083E"/>
    <w:rsid w:val="00501841"/>
    <w:rsid w:val="00506062"/>
    <w:rsid w:val="00515477"/>
    <w:rsid w:val="005167F3"/>
    <w:rsid w:val="00523033"/>
    <w:rsid w:val="005302C9"/>
    <w:rsid w:val="00535D33"/>
    <w:rsid w:val="0054665A"/>
    <w:rsid w:val="00547D4F"/>
    <w:rsid w:val="005640FC"/>
    <w:rsid w:val="0056578B"/>
    <w:rsid w:val="0056743F"/>
    <w:rsid w:val="00581953"/>
    <w:rsid w:val="005855E5"/>
    <w:rsid w:val="00586B00"/>
    <w:rsid w:val="0058767D"/>
    <w:rsid w:val="005923DA"/>
    <w:rsid w:val="0059593B"/>
    <w:rsid w:val="00596D14"/>
    <w:rsid w:val="005B37A5"/>
    <w:rsid w:val="005B4E04"/>
    <w:rsid w:val="005C0C50"/>
    <w:rsid w:val="005C7080"/>
    <w:rsid w:val="005D5BB1"/>
    <w:rsid w:val="005E03CD"/>
    <w:rsid w:val="005E1944"/>
    <w:rsid w:val="005E60C6"/>
    <w:rsid w:val="005F1771"/>
    <w:rsid w:val="005F3F01"/>
    <w:rsid w:val="0060256B"/>
    <w:rsid w:val="00614D72"/>
    <w:rsid w:val="00616D76"/>
    <w:rsid w:val="00633750"/>
    <w:rsid w:val="0063440F"/>
    <w:rsid w:val="006348D0"/>
    <w:rsid w:val="00636B82"/>
    <w:rsid w:val="006404B0"/>
    <w:rsid w:val="006425FD"/>
    <w:rsid w:val="00643A79"/>
    <w:rsid w:val="00643E0A"/>
    <w:rsid w:val="00651869"/>
    <w:rsid w:val="00652A47"/>
    <w:rsid w:val="00652CA5"/>
    <w:rsid w:val="0065357B"/>
    <w:rsid w:val="00656850"/>
    <w:rsid w:val="00657638"/>
    <w:rsid w:val="00662E2A"/>
    <w:rsid w:val="006661E7"/>
    <w:rsid w:val="0067630E"/>
    <w:rsid w:val="006876DA"/>
    <w:rsid w:val="006A035F"/>
    <w:rsid w:val="006A0B0A"/>
    <w:rsid w:val="006A6AFE"/>
    <w:rsid w:val="006A712C"/>
    <w:rsid w:val="006B0E53"/>
    <w:rsid w:val="006C28B1"/>
    <w:rsid w:val="006C796F"/>
    <w:rsid w:val="006D5B1D"/>
    <w:rsid w:val="006D5C45"/>
    <w:rsid w:val="006D7F45"/>
    <w:rsid w:val="006E3FF0"/>
    <w:rsid w:val="006E73AB"/>
    <w:rsid w:val="006F0E6D"/>
    <w:rsid w:val="006F78E4"/>
    <w:rsid w:val="00700404"/>
    <w:rsid w:val="00711ECF"/>
    <w:rsid w:val="00717BE6"/>
    <w:rsid w:val="00726430"/>
    <w:rsid w:val="007337CC"/>
    <w:rsid w:val="00737AC6"/>
    <w:rsid w:val="00737E79"/>
    <w:rsid w:val="007409F1"/>
    <w:rsid w:val="0074353C"/>
    <w:rsid w:val="00743CAA"/>
    <w:rsid w:val="00752DF4"/>
    <w:rsid w:val="007600E2"/>
    <w:rsid w:val="007679EB"/>
    <w:rsid w:val="0078233D"/>
    <w:rsid w:val="0078340A"/>
    <w:rsid w:val="007840B4"/>
    <w:rsid w:val="00784658"/>
    <w:rsid w:val="00784828"/>
    <w:rsid w:val="0078483C"/>
    <w:rsid w:val="00786470"/>
    <w:rsid w:val="00786731"/>
    <w:rsid w:val="007868AB"/>
    <w:rsid w:val="0078721A"/>
    <w:rsid w:val="007A3A1F"/>
    <w:rsid w:val="007A5017"/>
    <w:rsid w:val="007A6036"/>
    <w:rsid w:val="007B065B"/>
    <w:rsid w:val="007B1457"/>
    <w:rsid w:val="007B34FF"/>
    <w:rsid w:val="007B5639"/>
    <w:rsid w:val="007B5C47"/>
    <w:rsid w:val="007C56E6"/>
    <w:rsid w:val="007D1F17"/>
    <w:rsid w:val="007D2214"/>
    <w:rsid w:val="007D4D6F"/>
    <w:rsid w:val="007E07A4"/>
    <w:rsid w:val="007F3BFF"/>
    <w:rsid w:val="0080081A"/>
    <w:rsid w:val="00803291"/>
    <w:rsid w:val="0080706A"/>
    <w:rsid w:val="00823214"/>
    <w:rsid w:val="00825CE0"/>
    <w:rsid w:val="00827E6D"/>
    <w:rsid w:val="00832083"/>
    <w:rsid w:val="00835DC5"/>
    <w:rsid w:val="008368D5"/>
    <w:rsid w:val="008374C1"/>
    <w:rsid w:val="00837B90"/>
    <w:rsid w:val="00852336"/>
    <w:rsid w:val="00857D4E"/>
    <w:rsid w:val="00861A0B"/>
    <w:rsid w:val="0087000E"/>
    <w:rsid w:val="00872059"/>
    <w:rsid w:val="00872068"/>
    <w:rsid w:val="00875A61"/>
    <w:rsid w:val="0087692D"/>
    <w:rsid w:val="00880D12"/>
    <w:rsid w:val="008850A8"/>
    <w:rsid w:val="00885495"/>
    <w:rsid w:val="00887836"/>
    <w:rsid w:val="00892032"/>
    <w:rsid w:val="008938EA"/>
    <w:rsid w:val="00895B49"/>
    <w:rsid w:val="008A0B3E"/>
    <w:rsid w:val="008A4CC2"/>
    <w:rsid w:val="008A7DCF"/>
    <w:rsid w:val="008C09D9"/>
    <w:rsid w:val="008C1E3A"/>
    <w:rsid w:val="008C46F9"/>
    <w:rsid w:val="008D0F47"/>
    <w:rsid w:val="008D3227"/>
    <w:rsid w:val="008D3F9B"/>
    <w:rsid w:val="008E0245"/>
    <w:rsid w:val="008E411A"/>
    <w:rsid w:val="008E7696"/>
    <w:rsid w:val="008F2CD6"/>
    <w:rsid w:val="008F59C6"/>
    <w:rsid w:val="008F5E8E"/>
    <w:rsid w:val="0090585E"/>
    <w:rsid w:val="00905CA7"/>
    <w:rsid w:val="00914AB1"/>
    <w:rsid w:val="00916F06"/>
    <w:rsid w:val="00924196"/>
    <w:rsid w:val="00937324"/>
    <w:rsid w:val="00954005"/>
    <w:rsid w:val="0096376C"/>
    <w:rsid w:val="00964BAC"/>
    <w:rsid w:val="00973B81"/>
    <w:rsid w:val="00974E00"/>
    <w:rsid w:val="00975133"/>
    <w:rsid w:val="00982BF1"/>
    <w:rsid w:val="00982F3C"/>
    <w:rsid w:val="009943B3"/>
    <w:rsid w:val="0099552A"/>
    <w:rsid w:val="009A1433"/>
    <w:rsid w:val="009A20FB"/>
    <w:rsid w:val="009A2569"/>
    <w:rsid w:val="009B6E27"/>
    <w:rsid w:val="009D60F9"/>
    <w:rsid w:val="009D79F3"/>
    <w:rsid w:val="009E04C1"/>
    <w:rsid w:val="009E7C26"/>
    <w:rsid w:val="00A017DB"/>
    <w:rsid w:val="00A054F0"/>
    <w:rsid w:val="00A07C3E"/>
    <w:rsid w:val="00A13473"/>
    <w:rsid w:val="00A14FB9"/>
    <w:rsid w:val="00A1530B"/>
    <w:rsid w:val="00A221FC"/>
    <w:rsid w:val="00A3638C"/>
    <w:rsid w:val="00A401A7"/>
    <w:rsid w:val="00A40C07"/>
    <w:rsid w:val="00A60292"/>
    <w:rsid w:val="00A6620B"/>
    <w:rsid w:val="00A66653"/>
    <w:rsid w:val="00A710AC"/>
    <w:rsid w:val="00A73D0A"/>
    <w:rsid w:val="00A90EA9"/>
    <w:rsid w:val="00A9133B"/>
    <w:rsid w:val="00A922AA"/>
    <w:rsid w:val="00A9307B"/>
    <w:rsid w:val="00A938B7"/>
    <w:rsid w:val="00A95C46"/>
    <w:rsid w:val="00AA0A0D"/>
    <w:rsid w:val="00AB0CCB"/>
    <w:rsid w:val="00AB567B"/>
    <w:rsid w:val="00AC3F67"/>
    <w:rsid w:val="00AD0020"/>
    <w:rsid w:val="00AD2E6D"/>
    <w:rsid w:val="00AD338D"/>
    <w:rsid w:val="00AD45D0"/>
    <w:rsid w:val="00AE111C"/>
    <w:rsid w:val="00AE1FC0"/>
    <w:rsid w:val="00AE2282"/>
    <w:rsid w:val="00AE40F7"/>
    <w:rsid w:val="00AE47C3"/>
    <w:rsid w:val="00AF4EDF"/>
    <w:rsid w:val="00AF6CB0"/>
    <w:rsid w:val="00B0155F"/>
    <w:rsid w:val="00B02F9B"/>
    <w:rsid w:val="00B035E8"/>
    <w:rsid w:val="00B12425"/>
    <w:rsid w:val="00B143F7"/>
    <w:rsid w:val="00B16B4C"/>
    <w:rsid w:val="00B17DDD"/>
    <w:rsid w:val="00B32B03"/>
    <w:rsid w:val="00B44409"/>
    <w:rsid w:val="00B55E4E"/>
    <w:rsid w:val="00B564A1"/>
    <w:rsid w:val="00B6650D"/>
    <w:rsid w:val="00B72C48"/>
    <w:rsid w:val="00B73261"/>
    <w:rsid w:val="00B772A4"/>
    <w:rsid w:val="00B95609"/>
    <w:rsid w:val="00BA3221"/>
    <w:rsid w:val="00BA4243"/>
    <w:rsid w:val="00BA595F"/>
    <w:rsid w:val="00BA5ECB"/>
    <w:rsid w:val="00BA730C"/>
    <w:rsid w:val="00BB21AF"/>
    <w:rsid w:val="00BC5A3F"/>
    <w:rsid w:val="00C02881"/>
    <w:rsid w:val="00C04F56"/>
    <w:rsid w:val="00C06C13"/>
    <w:rsid w:val="00C1238D"/>
    <w:rsid w:val="00C1297F"/>
    <w:rsid w:val="00C21154"/>
    <w:rsid w:val="00C256EE"/>
    <w:rsid w:val="00C309FA"/>
    <w:rsid w:val="00C370E3"/>
    <w:rsid w:val="00C47D13"/>
    <w:rsid w:val="00C520DC"/>
    <w:rsid w:val="00C54656"/>
    <w:rsid w:val="00C559FE"/>
    <w:rsid w:val="00C5687A"/>
    <w:rsid w:val="00C62913"/>
    <w:rsid w:val="00C6522A"/>
    <w:rsid w:val="00C6733D"/>
    <w:rsid w:val="00C7281B"/>
    <w:rsid w:val="00C74F32"/>
    <w:rsid w:val="00C750BD"/>
    <w:rsid w:val="00C77B5B"/>
    <w:rsid w:val="00C80C61"/>
    <w:rsid w:val="00C87E96"/>
    <w:rsid w:val="00C944F8"/>
    <w:rsid w:val="00C9482D"/>
    <w:rsid w:val="00CA52A9"/>
    <w:rsid w:val="00CB391C"/>
    <w:rsid w:val="00CD3D76"/>
    <w:rsid w:val="00CE2431"/>
    <w:rsid w:val="00CE28B9"/>
    <w:rsid w:val="00CE2BEE"/>
    <w:rsid w:val="00CE5DC9"/>
    <w:rsid w:val="00CF0CA4"/>
    <w:rsid w:val="00CF46E8"/>
    <w:rsid w:val="00CF791B"/>
    <w:rsid w:val="00D01DBB"/>
    <w:rsid w:val="00D03C54"/>
    <w:rsid w:val="00D04406"/>
    <w:rsid w:val="00D132A1"/>
    <w:rsid w:val="00D173F2"/>
    <w:rsid w:val="00D17B37"/>
    <w:rsid w:val="00D17F1E"/>
    <w:rsid w:val="00D225E3"/>
    <w:rsid w:val="00D27C5C"/>
    <w:rsid w:val="00D301E2"/>
    <w:rsid w:val="00D33FEB"/>
    <w:rsid w:val="00D37E51"/>
    <w:rsid w:val="00D411DE"/>
    <w:rsid w:val="00D44CC5"/>
    <w:rsid w:val="00D47051"/>
    <w:rsid w:val="00D63700"/>
    <w:rsid w:val="00D63FB1"/>
    <w:rsid w:val="00D6432D"/>
    <w:rsid w:val="00D70D7B"/>
    <w:rsid w:val="00D713AB"/>
    <w:rsid w:val="00D737E4"/>
    <w:rsid w:val="00D8625B"/>
    <w:rsid w:val="00D91FE9"/>
    <w:rsid w:val="00D92480"/>
    <w:rsid w:val="00D9719F"/>
    <w:rsid w:val="00DA0485"/>
    <w:rsid w:val="00DA29D9"/>
    <w:rsid w:val="00DA5255"/>
    <w:rsid w:val="00DA57EB"/>
    <w:rsid w:val="00DB27DA"/>
    <w:rsid w:val="00DB280A"/>
    <w:rsid w:val="00DB7B80"/>
    <w:rsid w:val="00DC44BE"/>
    <w:rsid w:val="00DD2463"/>
    <w:rsid w:val="00DD2709"/>
    <w:rsid w:val="00DD7DED"/>
    <w:rsid w:val="00DE1378"/>
    <w:rsid w:val="00DE16BC"/>
    <w:rsid w:val="00DE2B4E"/>
    <w:rsid w:val="00DE35ED"/>
    <w:rsid w:val="00DE7E17"/>
    <w:rsid w:val="00DF17E1"/>
    <w:rsid w:val="00DF7F97"/>
    <w:rsid w:val="00E004BB"/>
    <w:rsid w:val="00E0136C"/>
    <w:rsid w:val="00E031D0"/>
    <w:rsid w:val="00E05C2E"/>
    <w:rsid w:val="00E14BF5"/>
    <w:rsid w:val="00E16D78"/>
    <w:rsid w:val="00E245A6"/>
    <w:rsid w:val="00E35DC2"/>
    <w:rsid w:val="00E45985"/>
    <w:rsid w:val="00E510B0"/>
    <w:rsid w:val="00E541C7"/>
    <w:rsid w:val="00E57A71"/>
    <w:rsid w:val="00E613D6"/>
    <w:rsid w:val="00E63E45"/>
    <w:rsid w:val="00E64907"/>
    <w:rsid w:val="00E660D2"/>
    <w:rsid w:val="00E76663"/>
    <w:rsid w:val="00E778FA"/>
    <w:rsid w:val="00E8537C"/>
    <w:rsid w:val="00E90F6F"/>
    <w:rsid w:val="00E9523A"/>
    <w:rsid w:val="00EA4456"/>
    <w:rsid w:val="00EA52C8"/>
    <w:rsid w:val="00EA66D2"/>
    <w:rsid w:val="00EB008C"/>
    <w:rsid w:val="00EB199A"/>
    <w:rsid w:val="00EB232E"/>
    <w:rsid w:val="00EB4E2E"/>
    <w:rsid w:val="00EB54BA"/>
    <w:rsid w:val="00EC283D"/>
    <w:rsid w:val="00EC331B"/>
    <w:rsid w:val="00ED1ADF"/>
    <w:rsid w:val="00ED2822"/>
    <w:rsid w:val="00ED305D"/>
    <w:rsid w:val="00EE3CB3"/>
    <w:rsid w:val="00EF2744"/>
    <w:rsid w:val="00F01AEC"/>
    <w:rsid w:val="00F03BC3"/>
    <w:rsid w:val="00F06191"/>
    <w:rsid w:val="00F16528"/>
    <w:rsid w:val="00F16F1B"/>
    <w:rsid w:val="00F17DFB"/>
    <w:rsid w:val="00F207D8"/>
    <w:rsid w:val="00F208C5"/>
    <w:rsid w:val="00F20F5D"/>
    <w:rsid w:val="00F25029"/>
    <w:rsid w:val="00F30A7D"/>
    <w:rsid w:val="00F33DAB"/>
    <w:rsid w:val="00F34A0B"/>
    <w:rsid w:val="00F43159"/>
    <w:rsid w:val="00F461C7"/>
    <w:rsid w:val="00F47D43"/>
    <w:rsid w:val="00F50029"/>
    <w:rsid w:val="00F51231"/>
    <w:rsid w:val="00F51B9B"/>
    <w:rsid w:val="00F541DD"/>
    <w:rsid w:val="00F56F64"/>
    <w:rsid w:val="00F5793F"/>
    <w:rsid w:val="00F615AB"/>
    <w:rsid w:val="00F648B7"/>
    <w:rsid w:val="00F71854"/>
    <w:rsid w:val="00F770A7"/>
    <w:rsid w:val="00F81A03"/>
    <w:rsid w:val="00F8632A"/>
    <w:rsid w:val="00F86A6D"/>
    <w:rsid w:val="00F92B83"/>
    <w:rsid w:val="00F94090"/>
    <w:rsid w:val="00F96162"/>
    <w:rsid w:val="00FA30AB"/>
    <w:rsid w:val="00FA48F1"/>
    <w:rsid w:val="00FA4EFD"/>
    <w:rsid w:val="00FA61D3"/>
    <w:rsid w:val="00FB1B3C"/>
    <w:rsid w:val="00FB5550"/>
    <w:rsid w:val="00FB72BB"/>
    <w:rsid w:val="00FC1F66"/>
    <w:rsid w:val="00FC2115"/>
    <w:rsid w:val="00FC2F95"/>
    <w:rsid w:val="00FC5FEA"/>
    <w:rsid w:val="00FD0AB4"/>
    <w:rsid w:val="00FE1418"/>
    <w:rsid w:val="00FE2742"/>
    <w:rsid w:val="00FE5E88"/>
    <w:rsid w:val="00FF41D7"/>
    <w:rsid w:val="00FF4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8E16"/>
  <w15:chartTrackingRefBased/>
  <w15:docId w15:val="{819BA0F0-E876-4289-A9DF-34C5F2AB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EBC"/>
    <w:pPr>
      <w:ind w:left="720"/>
      <w:contextualSpacing/>
    </w:pPr>
  </w:style>
  <w:style w:type="character" w:customStyle="1" w:styleId="excerpt">
    <w:name w:val="excerpt"/>
    <w:basedOn w:val="DefaultParagraphFont"/>
    <w:rsid w:val="00E613D6"/>
  </w:style>
  <w:style w:type="paragraph" w:customStyle="1" w:styleId="ydpcff9d730yiv7792620108ydp787422d9yiv9550194147msonormal">
    <w:name w:val="ydpcff9d730yiv7792620108ydp787422d9yiv9550194147msonormal"/>
    <w:basedOn w:val="Normal"/>
    <w:rsid w:val="00232283"/>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652CA5"/>
    <w:pPr>
      <w:spacing w:after="0" w:line="240" w:lineRule="auto"/>
    </w:pPr>
    <w:rPr>
      <w:rFonts w:ascii="Calibri" w:hAnsi="Calibri" w:cs="Calibri"/>
      <w:lang w:eastAsia="en-GB"/>
    </w:rPr>
  </w:style>
  <w:style w:type="character" w:styleId="Hyperlink">
    <w:name w:val="Hyperlink"/>
    <w:basedOn w:val="DefaultParagraphFont"/>
    <w:uiPriority w:val="99"/>
    <w:unhideWhenUsed/>
    <w:rsid w:val="008A7DCF"/>
    <w:rPr>
      <w:color w:val="0563C1" w:themeColor="hyperlink"/>
      <w:u w:val="single"/>
    </w:rPr>
  </w:style>
  <w:style w:type="character" w:styleId="UnresolvedMention">
    <w:name w:val="Unresolved Mention"/>
    <w:basedOn w:val="DefaultParagraphFont"/>
    <w:uiPriority w:val="99"/>
    <w:semiHidden/>
    <w:unhideWhenUsed/>
    <w:rsid w:val="008A7DCF"/>
    <w:rPr>
      <w:color w:val="808080"/>
      <w:shd w:val="clear" w:color="auto" w:fill="E6E6E6"/>
    </w:rPr>
  </w:style>
  <w:style w:type="paragraph" w:styleId="NormalWeb">
    <w:name w:val="Normal (Web)"/>
    <w:basedOn w:val="Normal"/>
    <w:uiPriority w:val="99"/>
    <w:unhideWhenUsed/>
    <w:rsid w:val="00D132A1"/>
    <w:pPr>
      <w:spacing w:before="100" w:beforeAutospacing="1" w:after="100" w:afterAutospacing="1" w:line="240" w:lineRule="auto"/>
    </w:pPr>
    <w:rPr>
      <w:rFonts w:ascii="Calibri" w:hAnsi="Calibri" w:cs="Calibri"/>
      <w:lang w:eastAsia="en-GB"/>
    </w:rPr>
  </w:style>
  <w:style w:type="paragraph" w:customStyle="1" w:styleId="BodyA">
    <w:name w:val="Body A"/>
    <w:rsid w:val="00D713AB"/>
    <w:pPr>
      <w:spacing w:after="0" w:line="240" w:lineRule="auto"/>
    </w:pPr>
    <w:rPr>
      <w:rFonts w:ascii="Helvetica" w:eastAsia="ヒラギノ角ゴ Pro W3" w:hAnsi="Helvetica" w:cs="Times New Roman"/>
      <w:color w:val="000000"/>
      <w:sz w:val="24"/>
      <w:szCs w:val="20"/>
      <w:lang w:val="en-US" w:eastAsia="en-GB"/>
    </w:rPr>
  </w:style>
  <w:style w:type="paragraph" w:customStyle="1" w:styleId="FreeFormA">
    <w:name w:val="Free Form A"/>
    <w:rsid w:val="00D713AB"/>
    <w:pPr>
      <w:spacing w:after="0" w:line="240" w:lineRule="auto"/>
    </w:pPr>
    <w:rPr>
      <w:rFonts w:ascii="Helvetica" w:eastAsia="ヒラギノ角ゴ Pro W3" w:hAnsi="Helvetica" w:cs="Times New Roman"/>
      <w:color w:val="000000"/>
      <w:sz w:val="24"/>
      <w:szCs w:val="20"/>
      <w:lang w:val="en-US" w:eastAsia="en-GB"/>
    </w:rPr>
  </w:style>
  <w:style w:type="paragraph" w:customStyle="1" w:styleId="Letter">
    <w:name w:val="Letter"/>
    <w:basedOn w:val="Normal"/>
    <w:rsid w:val="00D04406"/>
    <w:pPr>
      <w:spacing w:after="0" w:line="260" w:lineRule="exact"/>
      <w:jc w:val="both"/>
    </w:pPr>
    <w:rPr>
      <w:rFonts w:ascii="Arial" w:hAnsi="Arial" w:cs="Arial"/>
      <w:lang w:eastAsia="en-GB"/>
    </w:rPr>
  </w:style>
  <w:style w:type="paragraph" w:customStyle="1" w:styleId="Body">
    <w:name w:val="Body"/>
    <w:rsid w:val="00E90F6F"/>
    <w:pPr>
      <w:spacing w:after="0" w:line="240" w:lineRule="auto"/>
    </w:pPr>
    <w:rPr>
      <w:rFonts w:ascii="Helvetica Neue" w:eastAsia="Arial Unicode MS" w:hAnsi="Helvetica Neue" w:cs="Arial Unicode MS"/>
      <w:color w:val="000000"/>
      <w:lang w:val="en-US" w:eastAsia="en-GB"/>
    </w:rPr>
  </w:style>
  <w:style w:type="paragraph" w:customStyle="1" w:styleId="Default">
    <w:name w:val="Default"/>
    <w:rsid w:val="003673F8"/>
    <w:pPr>
      <w:spacing w:after="0" w:line="240" w:lineRule="auto"/>
    </w:pPr>
    <w:rPr>
      <w:rFonts w:ascii="Helvetica Neue" w:eastAsia="Helvetica Neue" w:hAnsi="Helvetica Neue" w:cs="Helvetica Neue"/>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51434">
      <w:bodyDiv w:val="1"/>
      <w:marLeft w:val="0"/>
      <w:marRight w:val="0"/>
      <w:marTop w:val="0"/>
      <w:marBottom w:val="0"/>
      <w:divBdr>
        <w:top w:val="none" w:sz="0" w:space="0" w:color="auto"/>
        <w:left w:val="none" w:sz="0" w:space="0" w:color="auto"/>
        <w:bottom w:val="none" w:sz="0" w:space="0" w:color="auto"/>
        <w:right w:val="none" w:sz="0" w:space="0" w:color="auto"/>
      </w:divBdr>
    </w:div>
    <w:div w:id="136993756">
      <w:bodyDiv w:val="1"/>
      <w:marLeft w:val="0"/>
      <w:marRight w:val="0"/>
      <w:marTop w:val="0"/>
      <w:marBottom w:val="0"/>
      <w:divBdr>
        <w:top w:val="none" w:sz="0" w:space="0" w:color="auto"/>
        <w:left w:val="none" w:sz="0" w:space="0" w:color="auto"/>
        <w:bottom w:val="none" w:sz="0" w:space="0" w:color="auto"/>
        <w:right w:val="none" w:sz="0" w:space="0" w:color="auto"/>
      </w:divBdr>
    </w:div>
    <w:div w:id="213853744">
      <w:bodyDiv w:val="1"/>
      <w:marLeft w:val="0"/>
      <w:marRight w:val="0"/>
      <w:marTop w:val="0"/>
      <w:marBottom w:val="0"/>
      <w:divBdr>
        <w:top w:val="none" w:sz="0" w:space="0" w:color="auto"/>
        <w:left w:val="none" w:sz="0" w:space="0" w:color="auto"/>
        <w:bottom w:val="none" w:sz="0" w:space="0" w:color="auto"/>
        <w:right w:val="none" w:sz="0" w:space="0" w:color="auto"/>
      </w:divBdr>
    </w:div>
    <w:div w:id="266893419">
      <w:bodyDiv w:val="1"/>
      <w:marLeft w:val="0"/>
      <w:marRight w:val="0"/>
      <w:marTop w:val="0"/>
      <w:marBottom w:val="0"/>
      <w:divBdr>
        <w:top w:val="none" w:sz="0" w:space="0" w:color="auto"/>
        <w:left w:val="none" w:sz="0" w:space="0" w:color="auto"/>
        <w:bottom w:val="none" w:sz="0" w:space="0" w:color="auto"/>
        <w:right w:val="none" w:sz="0" w:space="0" w:color="auto"/>
      </w:divBdr>
    </w:div>
    <w:div w:id="544679587">
      <w:bodyDiv w:val="1"/>
      <w:marLeft w:val="0"/>
      <w:marRight w:val="0"/>
      <w:marTop w:val="0"/>
      <w:marBottom w:val="0"/>
      <w:divBdr>
        <w:top w:val="none" w:sz="0" w:space="0" w:color="auto"/>
        <w:left w:val="none" w:sz="0" w:space="0" w:color="auto"/>
        <w:bottom w:val="none" w:sz="0" w:space="0" w:color="auto"/>
        <w:right w:val="none" w:sz="0" w:space="0" w:color="auto"/>
      </w:divBdr>
    </w:div>
    <w:div w:id="554120004">
      <w:bodyDiv w:val="1"/>
      <w:marLeft w:val="0"/>
      <w:marRight w:val="0"/>
      <w:marTop w:val="0"/>
      <w:marBottom w:val="0"/>
      <w:divBdr>
        <w:top w:val="none" w:sz="0" w:space="0" w:color="auto"/>
        <w:left w:val="none" w:sz="0" w:space="0" w:color="auto"/>
        <w:bottom w:val="none" w:sz="0" w:space="0" w:color="auto"/>
        <w:right w:val="none" w:sz="0" w:space="0" w:color="auto"/>
      </w:divBdr>
    </w:div>
    <w:div w:id="567110632">
      <w:bodyDiv w:val="1"/>
      <w:marLeft w:val="0"/>
      <w:marRight w:val="0"/>
      <w:marTop w:val="0"/>
      <w:marBottom w:val="0"/>
      <w:divBdr>
        <w:top w:val="none" w:sz="0" w:space="0" w:color="auto"/>
        <w:left w:val="none" w:sz="0" w:space="0" w:color="auto"/>
        <w:bottom w:val="none" w:sz="0" w:space="0" w:color="auto"/>
        <w:right w:val="none" w:sz="0" w:space="0" w:color="auto"/>
      </w:divBdr>
    </w:div>
    <w:div w:id="591859060">
      <w:bodyDiv w:val="1"/>
      <w:marLeft w:val="0"/>
      <w:marRight w:val="0"/>
      <w:marTop w:val="0"/>
      <w:marBottom w:val="0"/>
      <w:divBdr>
        <w:top w:val="none" w:sz="0" w:space="0" w:color="auto"/>
        <w:left w:val="none" w:sz="0" w:space="0" w:color="auto"/>
        <w:bottom w:val="none" w:sz="0" w:space="0" w:color="auto"/>
        <w:right w:val="none" w:sz="0" w:space="0" w:color="auto"/>
      </w:divBdr>
    </w:div>
    <w:div w:id="803501252">
      <w:bodyDiv w:val="1"/>
      <w:marLeft w:val="0"/>
      <w:marRight w:val="0"/>
      <w:marTop w:val="0"/>
      <w:marBottom w:val="0"/>
      <w:divBdr>
        <w:top w:val="none" w:sz="0" w:space="0" w:color="auto"/>
        <w:left w:val="none" w:sz="0" w:space="0" w:color="auto"/>
        <w:bottom w:val="none" w:sz="0" w:space="0" w:color="auto"/>
        <w:right w:val="none" w:sz="0" w:space="0" w:color="auto"/>
      </w:divBdr>
    </w:div>
    <w:div w:id="945314075">
      <w:bodyDiv w:val="1"/>
      <w:marLeft w:val="0"/>
      <w:marRight w:val="0"/>
      <w:marTop w:val="0"/>
      <w:marBottom w:val="0"/>
      <w:divBdr>
        <w:top w:val="none" w:sz="0" w:space="0" w:color="auto"/>
        <w:left w:val="none" w:sz="0" w:space="0" w:color="auto"/>
        <w:bottom w:val="none" w:sz="0" w:space="0" w:color="auto"/>
        <w:right w:val="none" w:sz="0" w:space="0" w:color="auto"/>
      </w:divBdr>
    </w:div>
    <w:div w:id="1076244664">
      <w:bodyDiv w:val="1"/>
      <w:marLeft w:val="0"/>
      <w:marRight w:val="0"/>
      <w:marTop w:val="0"/>
      <w:marBottom w:val="0"/>
      <w:divBdr>
        <w:top w:val="none" w:sz="0" w:space="0" w:color="auto"/>
        <w:left w:val="none" w:sz="0" w:space="0" w:color="auto"/>
        <w:bottom w:val="none" w:sz="0" w:space="0" w:color="auto"/>
        <w:right w:val="none" w:sz="0" w:space="0" w:color="auto"/>
      </w:divBdr>
    </w:div>
    <w:div w:id="1150755496">
      <w:bodyDiv w:val="1"/>
      <w:marLeft w:val="0"/>
      <w:marRight w:val="0"/>
      <w:marTop w:val="0"/>
      <w:marBottom w:val="0"/>
      <w:divBdr>
        <w:top w:val="none" w:sz="0" w:space="0" w:color="auto"/>
        <w:left w:val="none" w:sz="0" w:space="0" w:color="auto"/>
        <w:bottom w:val="none" w:sz="0" w:space="0" w:color="auto"/>
        <w:right w:val="none" w:sz="0" w:space="0" w:color="auto"/>
      </w:divBdr>
    </w:div>
    <w:div w:id="1193542460">
      <w:bodyDiv w:val="1"/>
      <w:marLeft w:val="0"/>
      <w:marRight w:val="0"/>
      <w:marTop w:val="0"/>
      <w:marBottom w:val="0"/>
      <w:divBdr>
        <w:top w:val="none" w:sz="0" w:space="0" w:color="auto"/>
        <w:left w:val="none" w:sz="0" w:space="0" w:color="auto"/>
        <w:bottom w:val="none" w:sz="0" w:space="0" w:color="auto"/>
        <w:right w:val="none" w:sz="0" w:space="0" w:color="auto"/>
      </w:divBdr>
    </w:div>
    <w:div w:id="1279919219">
      <w:bodyDiv w:val="1"/>
      <w:marLeft w:val="0"/>
      <w:marRight w:val="0"/>
      <w:marTop w:val="0"/>
      <w:marBottom w:val="0"/>
      <w:divBdr>
        <w:top w:val="none" w:sz="0" w:space="0" w:color="auto"/>
        <w:left w:val="none" w:sz="0" w:space="0" w:color="auto"/>
        <w:bottom w:val="none" w:sz="0" w:space="0" w:color="auto"/>
        <w:right w:val="none" w:sz="0" w:space="0" w:color="auto"/>
      </w:divBdr>
    </w:div>
    <w:div w:id="1281886370">
      <w:bodyDiv w:val="1"/>
      <w:marLeft w:val="0"/>
      <w:marRight w:val="0"/>
      <w:marTop w:val="0"/>
      <w:marBottom w:val="0"/>
      <w:divBdr>
        <w:top w:val="none" w:sz="0" w:space="0" w:color="auto"/>
        <w:left w:val="none" w:sz="0" w:space="0" w:color="auto"/>
        <w:bottom w:val="none" w:sz="0" w:space="0" w:color="auto"/>
        <w:right w:val="none" w:sz="0" w:space="0" w:color="auto"/>
      </w:divBdr>
    </w:div>
    <w:div w:id="1296987602">
      <w:bodyDiv w:val="1"/>
      <w:marLeft w:val="0"/>
      <w:marRight w:val="0"/>
      <w:marTop w:val="0"/>
      <w:marBottom w:val="0"/>
      <w:divBdr>
        <w:top w:val="none" w:sz="0" w:space="0" w:color="auto"/>
        <w:left w:val="none" w:sz="0" w:space="0" w:color="auto"/>
        <w:bottom w:val="none" w:sz="0" w:space="0" w:color="auto"/>
        <w:right w:val="none" w:sz="0" w:space="0" w:color="auto"/>
      </w:divBdr>
    </w:div>
    <w:div w:id="1473402756">
      <w:bodyDiv w:val="1"/>
      <w:marLeft w:val="0"/>
      <w:marRight w:val="0"/>
      <w:marTop w:val="0"/>
      <w:marBottom w:val="0"/>
      <w:divBdr>
        <w:top w:val="none" w:sz="0" w:space="0" w:color="auto"/>
        <w:left w:val="none" w:sz="0" w:space="0" w:color="auto"/>
        <w:bottom w:val="none" w:sz="0" w:space="0" w:color="auto"/>
        <w:right w:val="none" w:sz="0" w:space="0" w:color="auto"/>
      </w:divBdr>
    </w:div>
    <w:div w:id="1613777411">
      <w:bodyDiv w:val="1"/>
      <w:marLeft w:val="0"/>
      <w:marRight w:val="0"/>
      <w:marTop w:val="0"/>
      <w:marBottom w:val="0"/>
      <w:divBdr>
        <w:top w:val="none" w:sz="0" w:space="0" w:color="auto"/>
        <w:left w:val="none" w:sz="0" w:space="0" w:color="auto"/>
        <w:bottom w:val="none" w:sz="0" w:space="0" w:color="auto"/>
        <w:right w:val="none" w:sz="0" w:space="0" w:color="auto"/>
      </w:divBdr>
    </w:div>
    <w:div w:id="1723599360">
      <w:bodyDiv w:val="1"/>
      <w:marLeft w:val="0"/>
      <w:marRight w:val="0"/>
      <w:marTop w:val="0"/>
      <w:marBottom w:val="0"/>
      <w:divBdr>
        <w:top w:val="none" w:sz="0" w:space="0" w:color="auto"/>
        <w:left w:val="none" w:sz="0" w:space="0" w:color="auto"/>
        <w:bottom w:val="none" w:sz="0" w:space="0" w:color="auto"/>
        <w:right w:val="none" w:sz="0" w:space="0" w:color="auto"/>
      </w:divBdr>
    </w:div>
    <w:div w:id="1728451625">
      <w:bodyDiv w:val="1"/>
      <w:marLeft w:val="0"/>
      <w:marRight w:val="0"/>
      <w:marTop w:val="0"/>
      <w:marBottom w:val="0"/>
      <w:divBdr>
        <w:top w:val="none" w:sz="0" w:space="0" w:color="auto"/>
        <w:left w:val="none" w:sz="0" w:space="0" w:color="auto"/>
        <w:bottom w:val="none" w:sz="0" w:space="0" w:color="auto"/>
        <w:right w:val="none" w:sz="0" w:space="0" w:color="auto"/>
      </w:divBdr>
    </w:div>
    <w:div w:id="1785537345">
      <w:bodyDiv w:val="1"/>
      <w:marLeft w:val="0"/>
      <w:marRight w:val="0"/>
      <w:marTop w:val="0"/>
      <w:marBottom w:val="0"/>
      <w:divBdr>
        <w:top w:val="none" w:sz="0" w:space="0" w:color="auto"/>
        <w:left w:val="none" w:sz="0" w:space="0" w:color="auto"/>
        <w:bottom w:val="none" w:sz="0" w:space="0" w:color="auto"/>
        <w:right w:val="none" w:sz="0" w:space="0" w:color="auto"/>
      </w:divBdr>
    </w:div>
    <w:div w:id="1788084500">
      <w:bodyDiv w:val="1"/>
      <w:marLeft w:val="0"/>
      <w:marRight w:val="0"/>
      <w:marTop w:val="0"/>
      <w:marBottom w:val="0"/>
      <w:divBdr>
        <w:top w:val="none" w:sz="0" w:space="0" w:color="auto"/>
        <w:left w:val="none" w:sz="0" w:space="0" w:color="auto"/>
        <w:bottom w:val="none" w:sz="0" w:space="0" w:color="auto"/>
        <w:right w:val="none" w:sz="0" w:space="0" w:color="auto"/>
      </w:divBdr>
    </w:div>
    <w:div w:id="1821727903">
      <w:bodyDiv w:val="1"/>
      <w:marLeft w:val="0"/>
      <w:marRight w:val="0"/>
      <w:marTop w:val="0"/>
      <w:marBottom w:val="0"/>
      <w:divBdr>
        <w:top w:val="none" w:sz="0" w:space="0" w:color="auto"/>
        <w:left w:val="none" w:sz="0" w:space="0" w:color="auto"/>
        <w:bottom w:val="none" w:sz="0" w:space="0" w:color="auto"/>
        <w:right w:val="none" w:sz="0" w:space="0" w:color="auto"/>
      </w:divBdr>
    </w:div>
    <w:div w:id="1959683079">
      <w:bodyDiv w:val="1"/>
      <w:marLeft w:val="0"/>
      <w:marRight w:val="0"/>
      <w:marTop w:val="0"/>
      <w:marBottom w:val="0"/>
      <w:divBdr>
        <w:top w:val="none" w:sz="0" w:space="0" w:color="auto"/>
        <w:left w:val="none" w:sz="0" w:space="0" w:color="auto"/>
        <w:bottom w:val="none" w:sz="0" w:space="0" w:color="auto"/>
        <w:right w:val="none" w:sz="0" w:space="0" w:color="auto"/>
      </w:divBdr>
    </w:div>
    <w:div w:id="1998223618">
      <w:bodyDiv w:val="1"/>
      <w:marLeft w:val="0"/>
      <w:marRight w:val="0"/>
      <w:marTop w:val="0"/>
      <w:marBottom w:val="0"/>
      <w:divBdr>
        <w:top w:val="none" w:sz="0" w:space="0" w:color="auto"/>
        <w:left w:val="none" w:sz="0" w:space="0" w:color="auto"/>
        <w:bottom w:val="none" w:sz="0" w:space="0" w:color="auto"/>
        <w:right w:val="none" w:sz="0" w:space="0" w:color="auto"/>
      </w:divBdr>
    </w:div>
    <w:div w:id="200543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rset.police.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B2C5-6673-4196-AC5E-D9F1E6DC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Sellick</dc:creator>
  <cp:keywords/>
  <dc:description/>
  <cp:lastModifiedBy>Amy Sellick</cp:lastModifiedBy>
  <cp:revision>46</cp:revision>
  <dcterms:created xsi:type="dcterms:W3CDTF">2019-05-15T16:30:00Z</dcterms:created>
  <dcterms:modified xsi:type="dcterms:W3CDTF">2020-08-21T15:03:00Z</dcterms:modified>
</cp:coreProperties>
</file>