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DF0" w14:textId="1AD98F8D" w:rsidR="00892032" w:rsidRPr="00861A0B" w:rsidRDefault="003149F1" w:rsidP="00791C58">
      <w:pP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Held</w:t>
      </w:r>
      <w:r w:rsidR="00791C58">
        <w:rPr>
          <w:u w:val="single"/>
        </w:rPr>
        <w:t xml:space="preserve"> 25</w:t>
      </w:r>
      <w:r w:rsidR="00791C58" w:rsidRPr="00791C58">
        <w:rPr>
          <w:u w:val="single"/>
          <w:vertAlign w:val="superscript"/>
        </w:rPr>
        <w:t>th</w:t>
      </w:r>
      <w:r w:rsidR="00791C58">
        <w:rPr>
          <w:u w:val="single"/>
        </w:rPr>
        <w:t xml:space="preserve"> May</w:t>
      </w:r>
      <w:r w:rsidR="005337C3">
        <w:rPr>
          <w:u w:val="single"/>
        </w:rPr>
        <w:t xml:space="preserve"> </w:t>
      </w:r>
      <w:r w:rsidR="00892032" w:rsidRPr="00861A0B">
        <w:rPr>
          <w:u w:val="single"/>
        </w:rPr>
        <w:t>20</w:t>
      </w:r>
      <w:r w:rsidR="00662E2A">
        <w:rPr>
          <w:u w:val="single"/>
        </w:rPr>
        <w:t>2</w:t>
      </w:r>
      <w:r w:rsidR="005337C3">
        <w:rPr>
          <w:u w:val="single"/>
        </w:rPr>
        <w:t>1</w:t>
      </w:r>
      <w:r w:rsidR="00892032" w:rsidRPr="00861A0B">
        <w:rPr>
          <w:u w:val="single"/>
        </w:rPr>
        <w:t xml:space="preserve"> </w:t>
      </w:r>
      <w:r w:rsidR="00A922AA">
        <w:rPr>
          <w:u w:val="single"/>
        </w:rPr>
        <w:t>via Zoom</w:t>
      </w:r>
      <w:r w:rsidR="00892032" w:rsidRPr="00861A0B">
        <w:rPr>
          <w:u w:val="single"/>
        </w:rPr>
        <w:t xml:space="preserve"> 7:</w:t>
      </w:r>
      <w:r>
        <w:rPr>
          <w:u w:val="single"/>
        </w:rPr>
        <w:t>0</w:t>
      </w:r>
      <w:r w:rsidR="00892032" w:rsidRPr="00861A0B">
        <w:rPr>
          <w:u w:val="single"/>
        </w:rPr>
        <w:t>0 pm</w:t>
      </w:r>
    </w:p>
    <w:p w14:paraId="4FF24CFD" w14:textId="597BBF84"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F461C7">
        <w:rPr>
          <w:rFonts w:eastAsia="Baskerville Old Face" w:cstheme="minorHAnsi"/>
          <w:b/>
          <w:bCs/>
          <w:kern w:val="28"/>
          <w:lang w:val="en-US"/>
        </w:rPr>
        <w:t xml:space="preserve"> </w:t>
      </w:r>
      <w:r w:rsidR="00636B82">
        <w:rPr>
          <w:rFonts w:eastAsia="Baskerville Old Face" w:cstheme="minorHAnsi"/>
          <w:bCs/>
          <w:kern w:val="28"/>
          <w:lang w:val="en-US"/>
        </w:rPr>
        <w:t>George Grazebrook</w:t>
      </w:r>
      <w:r w:rsidR="003149F1">
        <w:rPr>
          <w:rFonts w:eastAsia="Baskerville Old Face" w:cstheme="minorHAnsi"/>
          <w:bCs/>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FA30AB">
        <w:rPr>
          <w:rFonts w:eastAsia="Baskerville Old Face" w:cstheme="minorHAnsi"/>
          <w:kern w:val="28"/>
          <w:lang w:val="en-US"/>
        </w:rPr>
        <w:t xml:space="preserve"> </w:t>
      </w:r>
      <w:r w:rsidR="00FA30AB">
        <w:rPr>
          <w:rFonts w:cstheme="minorHAnsi"/>
          <w:kern w:val="28"/>
          <w:lang w:val="en-US"/>
        </w:rPr>
        <w:t>Peter Rowland, Dawn Griffin,</w:t>
      </w:r>
      <w:r w:rsidR="00636B82">
        <w:rPr>
          <w:rFonts w:cstheme="minorHAnsi"/>
          <w:kern w:val="28"/>
          <w:lang w:val="en-US"/>
        </w:rPr>
        <w:t xml:space="preserve"> District Councillor Mary Penfold,</w:t>
      </w:r>
      <w:r w:rsidR="005167F3">
        <w:rPr>
          <w:rFonts w:eastAsia="Baskerville Old Face"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 xml:space="preserve">(Clerk), </w:t>
      </w:r>
      <w:r w:rsidR="00180934">
        <w:rPr>
          <w:rFonts w:cstheme="minorHAnsi"/>
          <w:kern w:val="28"/>
          <w:lang w:val="en-US"/>
        </w:rPr>
        <w:t xml:space="preserve">members of the public including </w:t>
      </w:r>
      <w:r w:rsidR="007D1F17">
        <w:rPr>
          <w:rFonts w:cstheme="minorHAnsi"/>
          <w:kern w:val="28"/>
          <w:lang w:val="en-US"/>
        </w:rPr>
        <w:t>Wendy Hounsell</w:t>
      </w:r>
      <w:r w:rsidR="00831F6C">
        <w:rPr>
          <w:rFonts w:cstheme="minorHAnsi"/>
          <w:kern w:val="28"/>
          <w:lang w:val="en-US"/>
        </w:rPr>
        <w:t>,</w:t>
      </w:r>
      <w:r w:rsidR="00CE5221">
        <w:rPr>
          <w:rFonts w:cstheme="minorHAnsi"/>
          <w:kern w:val="28"/>
          <w:lang w:val="en-US"/>
        </w:rPr>
        <w:t xml:space="preserve"> </w:t>
      </w:r>
      <w:r w:rsidR="00831F6C">
        <w:rPr>
          <w:rFonts w:cstheme="minorHAnsi"/>
          <w:kern w:val="28"/>
          <w:lang w:val="en-US"/>
        </w:rPr>
        <w:t xml:space="preserve">Sally Roohan and </w:t>
      </w:r>
      <w:r w:rsidR="00CE5221">
        <w:rPr>
          <w:rFonts w:cstheme="minorHAnsi"/>
          <w:kern w:val="28"/>
          <w:lang w:val="en-US"/>
        </w:rPr>
        <w:t>John Damon</w:t>
      </w:r>
      <w:r w:rsidR="00831F6C">
        <w:rPr>
          <w:rFonts w:cstheme="minorHAnsi"/>
          <w:kern w:val="28"/>
          <w:lang w:val="en-US"/>
        </w:rPr>
        <w:t xml:space="preserve">. </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4B7DAA" w14:paraId="6A41F53B" w14:textId="77777777" w:rsidTr="0020413D">
        <w:tc>
          <w:tcPr>
            <w:tcW w:w="1418" w:type="dxa"/>
          </w:tcPr>
          <w:p w14:paraId="7B0BED9A" w14:textId="19B6A35E" w:rsidR="004B7DAA" w:rsidRDefault="004B7DAA" w:rsidP="004B7DAA">
            <w:r>
              <w:t>1</w:t>
            </w:r>
          </w:p>
        </w:tc>
        <w:tc>
          <w:tcPr>
            <w:tcW w:w="6804" w:type="dxa"/>
          </w:tcPr>
          <w:p w14:paraId="13A739D0" w14:textId="4A7EBCD6" w:rsidR="004B7DAA" w:rsidRDefault="004B7DAA" w:rsidP="004B7DAA">
            <w:r>
              <w:t xml:space="preserve">Election of Chairman: </w:t>
            </w:r>
            <w:r w:rsidR="00831F6C">
              <w:rPr>
                <w:rFonts w:cstheme="minorHAnsi"/>
                <w:kern w:val="28"/>
                <w:lang w:val="en-US"/>
              </w:rPr>
              <w:t xml:space="preserve">Cllr Whiteoak volunteered, </w:t>
            </w:r>
            <w:r w:rsidR="00831F6C">
              <w:t xml:space="preserve">Cllr Grazebrook proposed and Cllr Pescott seconded. </w:t>
            </w:r>
            <w:r>
              <w:rPr>
                <w:rFonts w:cstheme="minorHAnsi"/>
                <w:kern w:val="28"/>
                <w:lang w:val="en-US"/>
              </w:rPr>
              <w:t>Cllr Whiteoak took the Chair for the remainder of this meeting.</w:t>
            </w:r>
          </w:p>
        </w:tc>
        <w:tc>
          <w:tcPr>
            <w:tcW w:w="2552" w:type="dxa"/>
          </w:tcPr>
          <w:p w14:paraId="1161A6A0" w14:textId="77777777" w:rsidR="004B7DAA" w:rsidRDefault="004B7DAA" w:rsidP="004B7DAA"/>
        </w:tc>
      </w:tr>
      <w:tr w:rsidR="004B7DAA" w14:paraId="7ABD7A32" w14:textId="77777777" w:rsidTr="0020413D">
        <w:tc>
          <w:tcPr>
            <w:tcW w:w="1418" w:type="dxa"/>
          </w:tcPr>
          <w:p w14:paraId="087B060A" w14:textId="738D2CC8" w:rsidR="004B7DAA" w:rsidRDefault="004B7DAA" w:rsidP="004B7DAA">
            <w:r>
              <w:t>2</w:t>
            </w:r>
          </w:p>
        </w:tc>
        <w:tc>
          <w:tcPr>
            <w:tcW w:w="6804" w:type="dxa"/>
          </w:tcPr>
          <w:p w14:paraId="72A35CC3" w14:textId="448B184F" w:rsidR="00A81DF0" w:rsidRPr="00A81DF0" w:rsidRDefault="004B7DAA" w:rsidP="004B7DAA">
            <w:pPr>
              <w:rPr>
                <w:rFonts w:cstheme="minorHAnsi"/>
                <w:kern w:val="28"/>
                <w:lang w:val="en-US"/>
              </w:rPr>
            </w:pPr>
            <w:r>
              <w:t xml:space="preserve">Election of Vice Chairman: </w:t>
            </w:r>
            <w:r w:rsidR="00831F6C">
              <w:t xml:space="preserve">Cllr Grazebrook is standing down Vice Chairman and as a Cllr. </w:t>
            </w:r>
            <w:r w:rsidRPr="00861A0B">
              <w:rPr>
                <w:rFonts w:cstheme="minorHAnsi"/>
                <w:kern w:val="28"/>
                <w:lang w:val="en-US"/>
              </w:rPr>
              <w:t xml:space="preserve">Cllr </w:t>
            </w:r>
            <w:r w:rsidR="00EA1A7C">
              <w:rPr>
                <w:rFonts w:cstheme="minorHAnsi"/>
                <w:kern w:val="28"/>
                <w:lang w:val="en-US"/>
              </w:rPr>
              <w:t xml:space="preserve">Pescott </w:t>
            </w:r>
            <w:r>
              <w:rPr>
                <w:rFonts w:cstheme="minorHAnsi"/>
                <w:kern w:val="28"/>
                <w:lang w:val="en-US"/>
              </w:rPr>
              <w:t>volunteered for Vice-Chairman seconded by</w:t>
            </w:r>
            <w:r w:rsidR="00831F6C">
              <w:rPr>
                <w:rFonts w:cstheme="minorHAnsi"/>
                <w:kern w:val="28"/>
                <w:lang w:val="en-US"/>
              </w:rPr>
              <w:t xml:space="preserve"> Cllr Whiteoak</w:t>
            </w:r>
            <w:r>
              <w:rPr>
                <w:rFonts w:cstheme="minorHAnsi"/>
                <w:kern w:val="28"/>
                <w:lang w:val="en-US"/>
              </w:rPr>
              <w:t>.</w:t>
            </w:r>
            <w:r w:rsidR="002B1DB1">
              <w:rPr>
                <w:rFonts w:cstheme="minorHAnsi"/>
                <w:kern w:val="28"/>
                <w:lang w:val="en-US"/>
              </w:rPr>
              <w:t xml:space="preserve"> </w:t>
            </w:r>
          </w:p>
        </w:tc>
        <w:tc>
          <w:tcPr>
            <w:tcW w:w="2552" w:type="dxa"/>
          </w:tcPr>
          <w:p w14:paraId="002A8859" w14:textId="10B08566" w:rsidR="004B7DAA" w:rsidRDefault="00A81DF0" w:rsidP="004B7DAA">
            <w:r>
              <w:t>Clerk to notify Council of vacancy to be advertised for 14 days.</w:t>
            </w:r>
          </w:p>
        </w:tc>
      </w:tr>
      <w:tr w:rsidR="004B7DAA" w14:paraId="06D8F110" w14:textId="77777777" w:rsidTr="0020413D">
        <w:tc>
          <w:tcPr>
            <w:tcW w:w="1418" w:type="dxa"/>
          </w:tcPr>
          <w:p w14:paraId="1FB1DB9E" w14:textId="4C97D0F1" w:rsidR="004B7DAA" w:rsidRDefault="004B7DAA" w:rsidP="004B7DAA">
            <w:r>
              <w:t>3</w:t>
            </w:r>
          </w:p>
        </w:tc>
        <w:tc>
          <w:tcPr>
            <w:tcW w:w="6804" w:type="dxa"/>
          </w:tcPr>
          <w:p w14:paraId="05430648" w14:textId="2F9D823C" w:rsidR="004B7DAA" w:rsidRDefault="004B7DAA" w:rsidP="004B7DAA">
            <w:r>
              <w:rPr>
                <w:rFonts w:cstheme="minorHAnsi"/>
                <w:kern w:val="28"/>
                <w:lang w:val="en-US"/>
              </w:rPr>
              <w:t>Declarations of Acceptance of Office were signed by</w:t>
            </w:r>
            <w:r w:rsidR="002B1DB1">
              <w:rPr>
                <w:rFonts w:cstheme="minorHAnsi"/>
                <w:kern w:val="28"/>
                <w:lang w:val="en-US"/>
              </w:rPr>
              <w:t xml:space="preserve"> Chairman.</w:t>
            </w:r>
            <w:r>
              <w:rPr>
                <w:rFonts w:cstheme="minorHAnsi"/>
                <w:kern w:val="28"/>
                <w:lang w:val="en-US"/>
              </w:rPr>
              <w:t xml:space="preserve"> </w:t>
            </w:r>
            <w:r w:rsidR="002B1DB1">
              <w:rPr>
                <w:rFonts w:cstheme="minorHAnsi"/>
                <w:kern w:val="28"/>
                <w:lang w:val="en-US"/>
              </w:rPr>
              <w:t>Clerk to forward form to Cllr Pescott to complete.</w:t>
            </w:r>
          </w:p>
        </w:tc>
        <w:tc>
          <w:tcPr>
            <w:tcW w:w="2552" w:type="dxa"/>
          </w:tcPr>
          <w:p w14:paraId="7754AF60" w14:textId="4953B51F" w:rsidR="004B7DAA" w:rsidRDefault="004B7DAA" w:rsidP="004B7DAA">
            <w:r>
              <w:t>Clerk email scanned copies of forms to Monitoring Officer.</w:t>
            </w:r>
          </w:p>
        </w:tc>
      </w:tr>
      <w:tr w:rsidR="004B7DAA" w14:paraId="1D479537" w14:textId="77777777" w:rsidTr="0020413D">
        <w:tc>
          <w:tcPr>
            <w:tcW w:w="1418" w:type="dxa"/>
          </w:tcPr>
          <w:p w14:paraId="4BF8DF01" w14:textId="0D78A376" w:rsidR="004B7DAA" w:rsidRDefault="004B7DAA" w:rsidP="004B7DAA">
            <w:r>
              <w:t>4</w:t>
            </w:r>
          </w:p>
        </w:tc>
        <w:tc>
          <w:tcPr>
            <w:tcW w:w="6804" w:type="dxa"/>
          </w:tcPr>
          <w:p w14:paraId="259018C9" w14:textId="408C17D9" w:rsidR="004B7DAA" w:rsidRDefault="004B7DAA" w:rsidP="004B7DAA">
            <w:r>
              <w:t>Apologies:</w:t>
            </w:r>
            <w:r w:rsidR="00A81DF0">
              <w:t xml:space="preserve"> </w:t>
            </w:r>
            <w:r w:rsidR="00A81DF0">
              <w:rPr>
                <w:rFonts w:cstheme="minorHAnsi"/>
                <w:kern w:val="28"/>
                <w:lang w:val="en-US"/>
              </w:rPr>
              <w:t>Eveline Jones, Dawn Griffin and Alan Ward.</w:t>
            </w:r>
          </w:p>
        </w:tc>
        <w:tc>
          <w:tcPr>
            <w:tcW w:w="2552" w:type="dxa"/>
          </w:tcPr>
          <w:p w14:paraId="24138E52" w14:textId="77777777" w:rsidR="004B7DAA" w:rsidRDefault="004B7DAA" w:rsidP="004B7DAA"/>
        </w:tc>
      </w:tr>
      <w:tr w:rsidR="004B7DAA" w14:paraId="601E88A6" w14:textId="77777777" w:rsidTr="0020413D">
        <w:tc>
          <w:tcPr>
            <w:tcW w:w="1418" w:type="dxa"/>
          </w:tcPr>
          <w:p w14:paraId="55878F4C" w14:textId="68238C4E" w:rsidR="004B7DAA" w:rsidRDefault="004B7DAA" w:rsidP="004B7DAA">
            <w:r>
              <w:t>5</w:t>
            </w:r>
          </w:p>
        </w:tc>
        <w:tc>
          <w:tcPr>
            <w:tcW w:w="6804" w:type="dxa"/>
          </w:tcPr>
          <w:p w14:paraId="4BB389A2" w14:textId="77777777" w:rsidR="004B7DAA" w:rsidRDefault="00645D3F" w:rsidP="00645D3F">
            <w:r>
              <w:t>Councillors notified of any new Interests for 2020-2021:</w:t>
            </w:r>
          </w:p>
          <w:p w14:paraId="4C912D60" w14:textId="4D955594" w:rsidR="00A81DF0" w:rsidRDefault="00A81DF0" w:rsidP="00645D3F">
            <w:r>
              <w:t>No new interests.</w:t>
            </w:r>
          </w:p>
        </w:tc>
        <w:tc>
          <w:tcPr>
            <w:tcW w:w="2552" w:type="dxa"/>
          </w:tcPr>
          <w:p w14:paraId="7886A2C0" w14:textId="77777777" w:rsidR="004B7DAA" w:rsidRDefault="004B7DAA" w:rsidP="004B7DAA"/>
        </w:tc>
      </w:tr>
      <w:tr w:rsidR="004B7DAA" w14:paraId="3F277B7A" w14:textId="77777777" w:rsidTr="0020413D">
        <w:tc>
          <w:tcPr>
            <w:tcW w:w="1418" w:type="dxa"/>
          </w:tcPr>
          <w:p w14:paraId="33F78300" w14:textId="0EC9F1FF" w:rsidR="004B7DAA" w:rsidRDefault="004B7DAA" w:rsidP="004B7DAA">
            <w:r>
              <w:t>6</w:t>
            </w:r>
          </w:p>
        </w:tc>
        <w:tc>
          <w:tcPr>
            <w:tcW w:w="6804" w:type="dxa"/>
          </w:tcPr>
          <w:p w14:paraId="39696813" w14:textId="02969505" w:rsidR="004B7DAA" w:rsidRDefault="004B7DAA" w:rsidP="004B7DAA">
            <w:r>
              <w:t>Minutes from meeting held on 9</w:t>
            </w:r>
            <w:r w:rsidRPr="00791C58">
              <w:rPr>
                <w:vertAlign w:val="superscript"/>
              </w:rPr>
              <w:t>th</w:t>
            </w:r>
            <w:r>
              <w:t xml:space="preserve"> February 2021 were confirmed and signed by Chairman.</w:t>
            </w:r>
          </w:p>
        </w:tc>
        <w:tc>
          <w:tcPr>
            <w:tcW w:w="2552" w:type="dxa"/>
          </w:tcPr>
          <w:p w14:paraId="1BCA68E9" w14:textId="605C69A0" w:rsidR="004B7DAA" w:rsidRDefault="004B7DAA" w:rsidP="004B7DAA">
            <w:r>
              <w:t>Chairman to drop round to Clerk for her to post on website</w:t>
            </w:r>
          </w:p>
        </w:tc>
      </w:tr>
      <w:tr w:rsidR="004B7DAA" w14:paraId="21D2D086" w14:textId="77777777" w:rsidTr="0020413D">
        <w:tc>
          <w:tcPr>
            <w:tcW w:w="1418" w:type="dxa"/>
          </w:tcPr>
          <w:p w14:paraId="5F9CB7FC" w14:textId="0DC48557" w:rsidR="004B7DAA" w:rsidRDefault="004B7DAA" w:rsidP="004B7DAA">
            <w:r>
              <w:t>7</w:t>
            </w:r>
          </w:p>
        </w:tc>
        <w:tc>
          <w:tcPr>
            <w:tcW w:w="6804" w:type="dxa"/>
          </w:tcPr>
          <w:p w14:paraId="3FD635E6" w14:textId="77777777" w:rsidR="001A6625" w:rsidRDefault="004B7DAA" w:rsidP="004B7DAA">
            <w:pPr>
              <w:rPr>
                <w:rFonts w:cstheme="minorHAnsi"/>
                <w:color w:val="000000" w:themeColor="text1"/>
              </w:rPr>
            </w:pPr>
            <w:r w:rsidRPr="004749F9">
              <w:rPr>
                <w:rFonts w:cstheme="minorHAnsi"/>
                <w:color w:val="000000" w:themeColor="text1"/>
              </w:rPr>
              <w:t xml:space="preserve">Matters arising from the meeting held </w:t>
            </w:r>
            <w:r>
              <w:rPr>
                <w:rFonts w:cstheme="minorHAnsi"/>
                <w:color w:val="000000" w:themeColor="text1"/>
              </w:rPr>
              <w:t>9</w:t>
            </w:r>
            <w:r w:rsidRPr="00791C58">
              <w:rPr>
                <w:rFonts w:cstheme="minorHAnsi"/>
                <w:color w:val="000000" w:themeColor="text1"/>
                <w:vertAlign w:val="superscript"/>
              </w:rPr>
              <w:t>th</w:t>
            </w:r>
            <w:r>
              <w:rPr>
                <w:rFonts w:cstheme="minorHAnsi"/>
                <w:color w:val="000000" w:themeColor="text1"/>
              </w:rPr>
              <w:t xml:space="preserve"> February 2021</w:t>
            </w:r>
            <w:r w:rsidRPr="004749F9">
              <w:rPr>
                <w:rFonts w:cstheme="minorHAnsi"/>
                <w:color w:val="000000" w:themeColor="text1"/>
              </w:rPr>
              <w:t xml:space="preserve">:  </w:t>
            </w:r>
          </w:p>
          <w:p w14:paraId="00BF67B7" w14:textId="1CE53032" w:rsidR="004B7DAA" w:rsidRDefault="001A6625" w:rsidP="001A6625">
            <w:r>
              <w:rPr>
                <w:rFonts w:ascii="Calibri" w:hAnsi="Calibri" w:cs="Calibri"/>
              </w:rPr>
              <w:t xml:space="preserve">7.1 </w:t>
            </w:r>
            <w:r w:rsidR="004B7DAA" w:rsidRPr="004B7DAA">
              <w:rPr>
                <w:rFonts w:ascii="Calibri" w:hAnsi="Calibri" w:cs="Calibri"/>
              </w:rPr>
              <w:t>Parish Clerk updated regarding noise levels and associated planning permission at Industrial units at Hermitage.</w:t>
            </w:r>
            <w:r>
              <w:rPr>
                <w:rFonts w:ascii="Calibri" w:hAnsi="Calibri" w:cs="Calibri"/>
              </w:rPr>
              <w:t xml:space="preserve"> </w:t>
            </w:r>
            <w:r w:rsidR="004B7DAA">
              <w:t>Clerk followed up with Susan McClue</w:t>
            </w:r>
            <w:r w:rsidR="002426CB">
              <w:t xml:space="preserve"> on</w:t>
            </w:r>
            <w:r w:rsidR="004B7DAA">
              <w:t xml:space="preserve"> 12</w:t>
            </w:r>
            <w:r w:rsidR="004B7DAA" w:rsidRPr="00791C58">
              <w:rPr>
                <w:vertAlign w:val="superscript"/>
              </w:rPr>
              <w:t>th</w:t>
            </w:r>
            <w:r w:rsidR="004B7DAA">
              <w:t xml:space="preserve"> February </w:t>
            </w:r>
            <w:r w:rsidR="002426CB">
              <w:t>via telephone and emailed again on 31</w:t>
            </w:r>
            <w:r w:rsidR="002426CB" w:rsidRPr="002426CB">
              <w:rPr>
                <w:vertAlign w:val="superscript"/>
              </w:rPr>
              <w:t>st</w:t>
            </w:r>
            <w:r w:rsidR="002426CB">
              <w:t xml:space="preserve"> March.</w:t>
            </w:r>
            <w:r w:rsidR="005C3306">
              <w:t xml:space="preserve"> After a further email the matter was forwarded to The Northern Team (Jackie Witt), who again transferred the matter to The Enforcement Team, Julien Malleson, on 10</w:t>
            </w:r>
            <w:r w:rsidR="005C3306" w:rsidRPr="005C3306">
              <w:rPr>
                <w:vertAlign w:val="superscript"/>
              </w:rPr>
              <w:t>th</w:t>
            </w:r>
            <w:r w:rsidR="005C3306">
              <w:t xml:space="preserve"> April. Patryk Motyl (Planning Enforcement Assistant), responded to Clerk on 15</w:t>
            </w:r>
            <w:r w:rsidR="005C3306" w:rsidRPr="005C3306">
              <w:rPr>
                <w:vertAlign w:val="superscript"/>
              </w:rPr>
              <w:t>th</w:t>
            </w:r>
            <w:r w:rsidR="005C3306">
              <w:t xml:space="preserve"> April, again requesting exact address of Industrial Estate.</w:t>
            </w:r>
            <w:r w:rsidR="002B1DB1">
              <w:t xml:space="preserve"> 21</w:t>
            </w:r>
            <w:r w:rsidR="002B1DB1" w:rsidRPr="002B1DB1">
              <w:rPr>
                <w:vertAlign w:val="superscript"/>
              </w:rPr>
              <w:t>st</w:t>
            </w:r>
            <w:r w:rsidR="002B1DB1">
              <w:t xml:space="preserve"> May Reg Wiling (Planning Enforcement Officer), request </w:t>
            </w:r>
            <w:r w:rsidR="00710885">
              <w:t xml:space="preserve">Appeal Decision document from the </w:t>
            </w:r>
            <w:r w:rsidR="002B1DB1">
              <w:t>Hove case</w:t>
            </w:r>
            <w:r w:rsidR="00710885">
              <w:t xml:space="preserve"> to be</w:t>
            </w:r>
            <w:r w:rsidR="002B1DB1">
              <w:t xml:space="preserve"> resent. Clerk sent on 21</w:t>
            </w:r>
            <w:r w:rsidR="002B1DB1" w:rsidRPr="002B1DB1">
              <w:rPr>
                <w:vertAlign w:val="superscript"/>
              </w:rPr>
              <w:t>st</w:t>
            </w:r>
            <w:r w:rsidR="002B1DB1">
              <w:t xml:space="preserve"> May.</w:t>
            </w:r>
          </w:p>
          <w:p w14:paraId="16CAFF62" w14:textId="79B03CED" w:rsidR="004B7DAA" w:rsidRDefault="004B7DAA" w:rsidP="004B7DAA">
            <w:pPr>
              <w:pStyle w:val="ListParagraph"/>
              <w:numPr>
                <w:ilvl w:val="1"/>
                <w:numId w:val="37"/>
              </w:numPr>
              <w:rPr>
                <w:rFonts w:ascii="Calibri" w:eastAsia="MS Mincho" w:hAnsi="Calibri" w:cs="Calibri"/>
              </w:rPr>
            </w:pPr>
            <w:r w:rsidRPr="004B7DAA">
              <w:rPr>
                <w:rFonts w:ascii="Calibri" w:eastAsia="MS Mincho" w:hAnsi="Calibri" w:cs="Calibri"/>
              </w:rPr>
              <w:t>Clerk submitted further photographic evidence to Carol Mckay (Dorset Council Senior Definitive Maps technician) on 13-15</w:t>
            </w:r>
            <w:r w:rsidRPr="004B7DAA">
              <w:rPr>
                <w:rFonts w:ascii="Calibri" w:eastAsia="MS Mincho" w:hAnsi="Calibri" w:cs="Calibri"/>
                <w:vertAlign w:val="superscript"/>
              </w:rPr>
              <w:t>th</w:t>
            </w:r>
            <w:r w:rsidRPr="004B7DAA">
              <w:rPr>
                <w:rFonts w:ascii="Calibri" w:eastAsia="MS Mincho" w:hAnsi="Calibri" w:cs="Calibri"/>
              </w:rPr>
              <w:t xml:space="preserve"> February. Changes to definitive map have been accepted and are in progress.</w:t>
            </w:r>
            <w:r w:rsidR="00D35771">
              <w:rPr>
                <w:rFonts w:ascii="Calibri" w:eastAsia="MS Mincho" w:hAnsi="Calibri" w:cs="Calibri"/>
              </w:rPr>
              <w:t xml:space="preserve"> A sign to read ‘Public Footpath – Please keep clear’, to hang at entrance to The Green, was suggested by DC. A quote for this has been </w:t>
            </w:r>
            <w:r w:rsidR="003003F5">
              <w:rPr>
                <w:rFonts w:ascii="Calibri" w:eastAsia="MS Mincho" w:hAnsi="Calibri" w:cs="Calibri"/>
              </w:rPr>
              <w:t>provided by Mike Trew (22</w:t>
            </w:r>
            <w:r w:rsidR="003003F5" w:rsidRPr="003003F5">
              <w:rPr>
                <w:rFonts w:ascii="Calibri" w:eastAsia="MS Mincho" w:hAnsi="Calibri" w:cs="Calibri"/>
                <w:vertAlign w:val="superscript"/>
              </w:rPr>
              <w:t>nd</w:t>
            </w:r>
            <w:r w:rsidR="003003F5">
              <w:rPr>
                <w:rFonts w:ascii="Calibri" w:eastAsia="MS Mincho" w:hAnsi="Calibri" w:cs="Calibri"/>
              </w:rPr>
              <w:t xml:space="preserve"> April), 400 x 300 mm sign ‘Keep Clear’, Green background, white letters, £29.40 inc VAT. To fit the sign is additional £40.</w:t>
            </w:r>
            <w:r w:rsidR="00710885">
              <w:rPr>
                <w:rFonts w:ascii="Calibri" w:eastAsia="MS Mincho" w:hAnsi="Calibri" w:cs="Calibri"/>
              </w:rPr>
              <w:t xml:space="preserve"> Mr Grazebrook notified that the sign was approved at last Village Green </w:t>
            </w:r>
            <w:r w:rsidR="003003F5">
              <w:rPr>
                <w:rFonts w:ascii="Calibri" w:eastAsia="MS Mincho" w:hAnsi="Calibri" w:cs="Calibri"/>
              </w:rPr>
              <w:t xml:space="preserve">Committee </w:t>
            </w:r>
            <w:r w:rsidR="00710885">
              <w:rPr>
                <w:rFonts w:ascii="Calibri" w:eastAsia="MS Mincho" w:hAnsi="Calibri" w:cs="Calibri"/>
              </w:rPr>
              <w:t xml:space="preserve">Meeting </w:t>
            </w:r>
            <w:r w:rsidR="003003F5">
              <w:rPr>
                <w:rFonts w:ascii="Calibri" w:eastAsia="MS Mincho" w:hAnsi="Calibri" w:cs="Calibri"/>
              </w:rPr>
              <w:t>for review.</w:t>
            </w:r>
            <w:r w:rsidR="00710885">
              <w:rPr>
                <w:rFonts w:ascii="Calibri" w:eastAsia="MS Mincho" w:hAnsi="Calibri" w:cs="Calibri"/>
              </w:rPr>
              <w:t xml:space="preserve"> Sign was agreed.</w:t>
            </w:r>
          </w:p>
          <w:p w14:paraId="69EF464F" w14:textId="5A6E53FF" w:rsidR="004B7DAA" w:rsidRPr="00710885" w:rsidRDefault="004B7DAA" w:rsidP="00710885">
            <w:pPr>
              <w:pStyle w:val="ListParagraph"/>
              <w:numPr>
                <w:ilvl w:val="1"/>
                <w:numId w:val="37"/>
              </w:numPr>
              <w:rPr>
                <w:rFonts w:ascii="Calibri" w:eastAsia="MS Mincho" w:hAnsi="Calibri" w:cs="Calibri"/>
              </w:rPr>
            </w:pPr>
            <w:r w:rsidRPr="004B7DAA">
              <w:rPr>
                <w:rFonts w:ascii="Calibri" w:eastAsia="MS Mincho" w:hAnsi="Calibri" w:cs="Calibri"/>
              </w:rPr>
              <w:t>Following call from District Councillor Penfold, David Ackley’s team visited the N14/4 site on 11</w:t>
            </w:r>
            <w:r w:rsidRPr="004B7DAA">
              <w:rPr>
                <w:rFonts w:ascii="Calibri" w:eastAsia="MS Mincho" w:hAnsi="Calibri" w:cs="Calibri"/>
                <w:vertAlign w:val="superscript"/>
              </w:rPr>
              <w:t>th</w:t>
            </w:r>
            <w:r w:rsidRPr="004B7DAA">
              <w:rPr>
                <w:rFonts w:ascii="Calibri" w:eastAsia="MS Mincho" w:hAnsi="Calibri" w:cs="Calibri"/>
              </w:rPr>
              <w:t xml:space="preserve"> February to evaluate if more fundamental repair is required.</w:t>
            </w:r>
            <w:r w:rsidR="001C15FD">
              <w:rPr>
                <w:rFonts w:ascii="Calibri" w:eastAsia="MS Mincho" w:hAnsi="Calibri" w:cs="Calibri"/>
              </w:rPr>
              <w:t xml:space="preserve"> </w:t>
            </w:r>
            <w:r w:rsidR="008E6E41">
              <w:rPr>
                <w:rFonts w:ascii="Calibri" w:eastAsia="MS Mincho" w:hAnsi="Calibri" w:cs="Calibri"/>
              </w:rPr>
              <w:t>Bridge is Ok at the moment and n</w:t>
            </w:r>
            <w:r w:rsidR="00710885">
              <w:rPr>
                <w:rFonts w:ascii="Calibri" w:eastAsia="MS Mincho" w:hAnsi="Calibri" w:cs="Calibri"/>
              </w:rPr>
              <w:t xml:space="preserve">othing further to report </w:t>
            </w:r>
            <w:r w:rsidR="008E6E41">
              <w:rPr>
                <w:rFonts w:ascii="Calibri" w:eastAsia="MS Mincho" w:hAnsi="Calibri" w:cs="Calibri"/>
              </w:rPr>
              <w:t>at the moment.</w:t>
            </w:r>
          </w:p>
          <w:p w14:paraId="11EC6A8A" w14:textId="164B69DB" w:rsidR="004B7DAA" w:rsidRPr="00791C58" w:rsidRDefault="004B7DAA" w:rsidP="004B7DAA">
            <w:pPr>
              <w:pStyle w:val="ListParagraph"/>
              <w:numPr>
                <w:ilvl w:val="1"/>
                <w:numId w:val="37"/>
              </w:numPr>
              <w:rPr>
                <w:rFonts w:cstheme="minorHAnsi"/>
              </w:rPr>
            </w:pPr>
            <w:r w:rsidRPr="00791C58">
              <w:rPr>
                <w:rFonts w:ascii="Calibri" w:eastAsia="MS Mincho" w:hAnsi="Calibri" w:cs="Calibri"/>
              </w:rPr>
              <w:t>Clerk emailed Planning Team on 25</w:t>
            </w:r>
            <w:r w:rsidRPr="00791C58">
              <w:rPr>
                <w:rFonts w:ascii="Calibri" w:eastAsia="MS Mincho" w:hAnsi="Calibri" w:cs="Calibri"/>
                <w:vertAlign w:val="superscript"/>
              </w:rPr>
              <w:t>th</w:t>
            </w:r>
            <w:r w:rsidRPr="00791C58">
              <w:rPr>
                <w:rFonts w:ascii="Calibri" w:eastAsia="MS Mincho" w:hAnsi="Calibri" w:cs="Calibri"/>
              </w:rPr>
              <w:t xml:space="preserve"> November to express objection to Installation of log cabin at Higher Holnest Farm, on behalf of Parish Council. Received emails from Planning Department and Enforcement Officer, Charlotte Loveridge on 3</w:t>
            </w:r>
            <w:r w:rsidRPr="00791C58">
              <w:rPr>
                <w:rFonts w:ascii="Calibri" w:eastAsia="MS Mincho" w:hAnsi="Calibri" w:cs="Calibri"/>
                <w:vertAlign w:val="superscript"/>
              </w:rPr>
              <w:t>rd</w:t>
            </w:r>
            <w:r w:rsidRPr="00791C58">
              <w:rPr>
                <w:rFonts w:ascii="Calibri" w:eastAsia="MS Mincho" w:hAnsi="Calibri" w:cs="Calibri"/>
              </w:rPr>
              <w:t xml:space="preserve"> February to update </w:t>
            </w:r>
            <w:r w:rsidRPr="00791C58">
              <w:rPr>
                <w:rFonts w:ascii="Calibri" w:eastAsia="MS Mincho" w:hAnsi="Calibri" w:cs="Calibri"/>
              </w:rPr>
              <w:lastRenderedPageBreak/>
              <w:t>t</w:t>
            </w:r>
            <w:r w:rsidRPr="00791C58">
              <w:rPr>
                <w:rFonts w:eastAsia="MS Mincho" w:cstheme="minorHAnsi"/>
              </w:rPr>
              <w:t xml:space="preserve">hat </w:t>
            </w:r>
            <w:r w:rsidRPr="00791C58">
              <w:rPr>
                <w:rFonts w:cstheme="minorHAnsi"/>
              </w:rPr>
              <w:t xml:space="preserve">the Planning Inspector carried out a site visit in the first week of January (unaccompanied due to Covid restrictions). </w:t>
            </w:r>
            <w:r>
              <w:rPr>
                <w:rFonts w:cstheme="minorHAnsi"/>
              </w:rPr>
              <w:t>Planning inspectorate’s decision was given on 25</w:t>
            </w:r>
            <w:r w:rsidRPr="003E2A13">
              <w:rPr>
                <w:rFonts w:cstheme="minorHAnsi"/>
                <w:vertAlign w:val="superscript"/>
              </w:rPr>
              <w:t>th</w:t>
            </w:r>
            <w:r>
              <w:rPr>
                <w:rFonts w:cstheme="minorHAnsi"/>
              </w:rPr>
              <w:t xml:space="preserve"> Ma</w:t>
            </w:r>
            <w:r w:rsidR="00710885">
              <w:rPr>
                <w:rFonts w:cstheme="minorHAnsi"/>
              </w:rPr>
              <w:t>r</w:t>
            </w:r>
            <w:r>
              <w:rPr>
                <w:rFonts w:cstheme="minorHAnsi"/>
              </w:rPr>
              <w:t xml:space="preserve">ch: </w:t>
            </w:r>
            <w:r>
              <w:t>The appeals were dis</w:t>
            </w:r>
            <w:r w:rsidR="00710885">
              <w:t>-</w:t>
            </w:r>
            <w:r>
              <w:t>missed, the enforcement notice up</w:t>
            </w:r>
            <w:r w:rsidR="00A762A6">
              <w:t>-</w:t>
            </w:r>
            <w:r>
              <w:t xml:space="preserve">held and planning permission refused on the application deemed to have been made under section 177(5) of the 1990 Act as amended. </w:t>
            </w:r>
            <w:r w:rsidRPr="00791C58">
              <w:rPr>
                <w:rFonts w:cstheme="minorHAnsi"/>
              </w:rPr>
              <w:t xml:space="preserve"> </w:t>
            </w:r>
          </w:p>
          <w:p w14:paraId="1A81201D" w14:textId="06E517E2" w:rsidR="00D63731" w:rsidRDefault="00D63731" w:rsidP="00D63731">
            <w:pPr>
              <w:pStyle w:val="ListParagraph"/>
              <w:numPr>
                <w:ilvl w:val="1"/>
                <w:numId w:val="37"/>
              </w:numPr>
            </w:pPr>
            <w:r>
              <w:t>Chairman Whiteoak received a complaint from a local resident regarding Tractor speed in Hermitage, with heavy weights of manure in carriage. Councillor Grazebrook reminded that we have previously looked into this and found that imposing a speed limit is outside of Parish Council’s budget (it was previously found to be around £16,000). 13</w:t>
            </w:r>
            <w:r w:rsidRPr="00D35771">
              <w:rPr>
                <w:vertAlign w:val="superscript"/>
              </w:rPr>
              <w:t>th</w:t>
            </w:r>
            <w:r>
              <w:t xml:space="preserve"> April Clerk requested feedback from Paul Thatcher in relation to painting ‘Slow’ in the road at entrance to and exit from Hermitage: cost estimate, what Parish Council need to do to make this happen and how this can be funded. Paul Thatcher responded 28.04.21 that before moving forward with any signage DC would need a clear picture of the situation and suggested Traffic Counter. This can be arranged through Joe Allen (Principle Technician): </w:t>
            </w:r>
            <w:hyperlink r:id="rId6" w:history="1">
              <w:r w:rsidRPr="00B007E1">
                <w:rPr>
                  <w:rStyle w:val="Hyperlink"/>
                </w:rPr>
                <w:t>joe.allen@dorsetcouncil.gov.uk</w:t>
              </w:r>
            </w:hyperlink>
            <w:r>
              <w:t>. It is possible to do this Traffic Speed counter at the same time as that in point 7.6 for a reduced price of £175 + VAT per site. The proposal was supported by Cllr Pescott and supported unanimously.</w:t>
            </w:r>
          </w:p>
          <w:p w14:paraId="2CAFB0D3" w14:textId="2F161918" w:rsidR="004B7DAA" w:rsidRDefault="004B7DAA" w:rsidP="004B7DAA">
            <w:pPr>
              <w:pStyle w:val="ListParagraph"/>
              <w:numPr>
                <w:ilvl w:val="1"/>
                <w:numId w:val="37"/>
              </w:numPr>
            </w:pPr>
            <w:r>
              <w:t xml:space="preserve">Chairman Whiteoak has </w:t>
            </w:r>
            <w:r w:rsidR="00D63731">
              <w:t>been in c</w:t>
            </w:r>
            <w:r>
              <w:t xml:space="preserve">ommunication </w:t>
            </w:r>
            <w:r w:rsidR="00D63731">
              <w:t xml:space="preserve">with Leigh Chairman, Alan Bennett, </w:t>
            </w:r>
            <w:r>
              <w:t>regarding speed limits</w:t>
            </w:r>
            <w:r w:rsidR="00D63731">
              <w:t xml:space="preserve"> </w:t>
            </w:r>
            <w:r>
              <w:t>past 3 Gates Farm</w:t>
            </w:r>
            <w:r w:rsidR="00D63731">
              <w:t xml:space="preserve">. It’s been proposed that 40 mph limit </w:t>
            </w:r>
            <w:r>
              <w:t xml:space="preserve">be extended for about half a mile round the corner. There is a lot of tractor movement coming out of 3 Gates Farm and speed limit of 60 mph round the corner is potentially dangerous. In addition, there are pedestrians going to Pogles wood with no footpath. </w:t>
            </w:r>
            <w:r w:rsidR="00D63731">
              <w:t>Chairman Bennett</w:t>
            </w:r>
            <w:r w:rsidR="001C15FD">
              <w:t xml:space="preserve"> wishes to take the matter further</w:t>
            </w:r>
            <w:r w:rsidR="00DA3588">
              <w:t>. It was agreed via email on 26</w:t>
            </w:r>
            <w:r w:rsidR="00DA3588" w:rsidRPr="00DA3588">
              <w:rPr>
                <w:vertAlign w:val="superscript"/>
              </w:rPr>
              <w:t>th</w:t>
            </w:r>
            <w:r w:rsidR="00DA3588">
              <w:t xml:space="preserve"> March that</w:t>
            </w:r>
            <w:r w:rsidR="001C15FD">
              <w:t xml:space="preserve"> High Stoy </w:t>
            </w:r>
            <w:r w:rsidR="00DA3588">
              <w:t>Parish Council would</w:t>
            </w:r>
            <w:r w:rsidR="001C15FD">
              <w:t xml:space="preserve"> support</w:t>
            </w:r>
            <w:r w:rsidR="00D63731">
              <w:t xml:space="preserve"> Leigh Parish Council</w:t>
            </w:r>
            <w:r w:rsidR="00DA3588">
              <w:t xml:space="preserve"> and fund up to £150 of the cost of a traffic survey in the area (total cost £300).</w:t>
            </w:r>
          </w:p>
          <w:p w14:paraId="2A9BE035" w14:textId="77777777" w:rsidR="00D63731" w:rsidRDefault="00D63731" w:rsidP="00D63731">
            <w:pPr>
              <w:pStyle w:val="ListParagraph"/>
              <w:numPr>
                <w:ilvl w:val="1"/>
                <w:numId w:val="37"/>
              </w:numPr>
            </w:pPr>
            <w:r w:rsidRPr="007004A0">
              <w:rPr>
                <w:rFonts w:cstheme="minorHAnsi"/>
              </w:rPr>
              <w:t>Clerk emailed Paul Thatcher on 13</w:t>
            </w:r>
            <w:r w:rsidRPr="007004A0">
              <w:rPr>
                <w:rFonts w:cstheme="minorHAnsi"/>
                <w:vertAlign w:val="superscript"/>
              </w:rPr>
              <w:t>th</w:t>
            </w:r>
            <w:r w:rsidRPr="007004A0">
              <w:rPr>
                <w:rFonts w:cstheme="minorHAnsi"/>
              </w:rPr>
              <w:t xml:space="preserve"> February to request update on status of </w:t>
            </w:r>
            <w:r>
              <w:t>broken drain cover and the road flooding on Hermitage Lane, case references 115928 and 1162788, as well as deep ruts alongside the road. Some hard core is required along the areas that are deep enough to cause problems.</w:t>
            </w:r>
          </w:p>
          <w:p w14:paraId="1A4B2C52" w14:textId="6B867936" w:rsidR="00D63731" w:rsidRPr="003D5502" w:rsidRDefault="00D63731" w:rsidP="00D63731">
            <w:pPr>
              <w:pStyle w:val="ListParagraph"/>
              <w:ind w:left="360"/>
            </w:pPr>
            <w:r>
              <w:t xml:space="preserve">Cllr Pescott notified that he met Paul Thatcher and confirmed that Paul would not be doing anything at this stage. Paul has said he will do some trials where they will dig down behind the telecoms green case. He has not yet updated on this. We assume that they have not found anything relating to an existing pipe. </w:t>
            </w:r>
          </w:p>
        </w:tc>
        <w:tc>
          <w:tcPr>
            <w:tcW w:w="2552" w:type="dxa"/>
          </w:tcPr>
          <w:p w14:paraId="51463F20" w14:textId="771B7A49" w:rsidR="004B7DAA" w:rsidRDefault="004B7DAA" w:rsidP="004B7DAA">
            <w:pPr>
              <w:jc w:val="center"/>
            </w:pPr>
          </w:p>
          <w:p w14:paraId="3695A396" w14:textId="25B183D7" w:rsidR="004B7DAA" w:rsidRDefault="004B7DAA" w:rsidP="004B7DAA"/>
          <w:p w14:paraId="261B9A7C" w14:textId="0C02568D" w:rsidR="004B7DAA" w:rsidRDefault="004B7DAA" w:rsidP="004B7DAA"/>
          <w:p w14:paraId="3E0622E8" w14:textId="77777777" w:rsidR="004B7DAA" w:rsidRDefault="004B7DAA" w:rsidP="004B7DAA"/>
          <w:p w14:paraId="3551133C" w14:textId="025BB14E" w:rsidR="004B7DAA" w:rsidRDefault="004B7DAA" w:rsidP="004B7DAA"/>
          <w:p w14:paraId="6FC03970" w14:textId="77777777" w:rsidR="004B7DAA" w:rsidRDefault="004B7DAA" w:rsidP="004B7DAA"/>
          <w:p w14:paraId="0D06445C" w14:textId="77777777" w:rsidR="004B7DAA" w:rsidRDefault="004B7DAA" w:rsidP="004B7DAA"/>
          <w:p w14:paraId="76D1AAAF" w14:textId="77777777" w:rsidR="004B7DAA" w:rsidRDefault="004B7DAA" w:rsidP="004B7DAA"/>
          <w:p w14:paraId="331294DF" w14:textId="77777777" w:rsidR="004B7DAA" w:rsidRDefault="004B7DAA" w:rsidP="004B7DAA"/>
          <w:p w14:paraId="126AAD59" w14:textId="791E4A4D" w:rsidR="004B7DAA" w:rsidRDefault="004B7DAA" w:rsidP="004B7DAA"/>
          <w:p w14:paraId="1A157611" w14:textId="445F3B06" w:rsidR="00710885" w:rsidRDefault="00710885" w:rsidP="004B7DAA"/>
          <w:p w14:paraId="14682EA6" w14:textId="5ADCD59B" w:rsidR="00710885" w:rsidRDefault="00710885" w:rsidP="004B7DAA">
            <w:r>
              <w:t>Clerk to order sign. Once complete to give to Mr Grazebrook who will arrange for this to be put up.</w:t>
            </w:r>
          </w:p>
          <w:p w14:paraId="64FB76DE" w14:textId="1E0C2181" w:rsidR="003D5502" w:rsidRDefault="003D5502" w:rsidP="004B7DAA"/>
          <w:p w14:paraId="526E1932" w14:textId="64C96A01" w:rsidR="003D5502" w:rsidRDefault="003D5502" w:rsidP="004B7DAA"/>
          <w:p w14:paraId="1DF49636" w14:textId="4B335408" w:rsidR="003D5502" w:rsidRDefault="003D5502" w:rsidP="004B7DAA"/>
          <w:p w14:paraId="0B2B9C83" w14:textId="23200CC2" w:rsidR="003D5502" w:rsidRDefault="003D5502" w:rsidP="004B7DAA"/>
          <w:p w14:paraId="1F9626AD" w14:textId="5E56772A" w:rsidR="003D5502" w:rsidRDefault="003D5502" w:rsidP="004B7DAA"/>
          <w:p w14:paraId="36266891" w14:textId="7A864223" w:rsidR="003D5502" w:rsidRDefault="003D5502" w:rsidP="004B7DAA"/>
          <w:p w14:paraId="0BA43327" w14:textId="354B0B27" w:rsidR="003D5502" w:rsidRDefault="003D5502" w:rsidP="004B7DAA"/>
          <w:p w14:paraId="1AF7A28C" w14:textId="2923A45C" w:rsidR="003D5502" w:rsidRDefault="003D5502" w:rsidP="004B7DAA"/>
          <w:p w14:paraId="57652C8C" w14:textId="5F6AC981" w:rsidR="003D5502" w:rsidRDefault="003D5502" w:rsidP="004B7DAA"/>
          <w:p w14:paraId="1EC1411E" w14:textId="76EBDAE9" w:rsidR="003D5502" w:rsidRDefault="003D5502" w:rsidP="004B7DAA"/>
          <w:p w14:paraId="513A13A1" w14:textId="3C0FF269" w:rsidR="003D5502" w:rsidRDefault="003D5502" w:rsidP="004B7DAA"/>
          <w:p w14:paraId="4AD387B3" w14:textId="3009CAE6" w:rsidR="003D5502" w:rsidRDefault="003D5502" w:rsidP="004B7DAA"/>
          <w:p w14:paraId="02B9B07A" w14:textId="28B3E069" w:rsidR="003D5502" w:rsidRDefault="003D5502" w:rsidP="004B7DAA"/>
          <w:p w14:paraId="17B4D672" w14:textId="0F9383AC" w:rsidR="003D5502" w:rsidRDefault="003D5502" w:rsidP="004B7DAA"/>
          <w:p w14:paraId="292F1010" w14:textId="0D880098" w:rsidR="003D5502" w:rsidRDefault="003D5502" w:rsidP="004B7DAA"/>
          <w:p w14:paraId="358B8556" w14:textId="4486FDF9" w:rsidR="003D5502" w:rsidRDefault="003D5502" w:rsidP="004B7DAA"/>
          <w:p w14:paraId="09CA091C" w14:textId="26CC2DDF" w:rsidR="003D5502" w:rsidRDefault="003D5502" w:rsidP="004B7DAA"/>
          <w:p w14:paraId="02088E6B" w14:textId="1D4C6083" w:rsidR="003D5502" w:rsidRDefault="003D5502" w:rsidP="004B7DAA"/>
          <w:p w14:paraId="718498C1" w14:textId="77777777" w:rsidR="00D63731" w:rsidRDefault="00D63731" w:rsidP="004B7DAA"/>
          <w:p w14:paraId="3997464F" w14:textId="499EF0B1" w:rsidR="003D5502" w:rsidRDefault="003D5502" w:rsidP="004B7DAA">
            <w:r>
              <w:t>Chairman Whiteoak to put Traffic Counter in motion.</w:t>
            </w:r>
          </w:p>
          <w:p w14:paraId="3E84FC1B" w14:textId="0EC86F1A" w:rsidR="003D5502" w:rsidRDefault="003D5502" w:rsidP="004B7DAA"/>
          <w:p w14:paraId="3A5B0360" w14:textId="509D45ED" w:rsidR="003D5502" w:rsidRDefault="003D5502" w:rsidP="004B7DAA"/>
          <w:p w14:paraId="3C907CF3" w14:textId="77777777" w:rsidR="003D5502" w:rsidRDefault="003D5502" w:rsidP="004B7DAA"/>
          <w:p w14:paraId="1EF88844" w14:textId="77777777" w:rsidR="004B7DAA" w:rsidRDefault="004B7DAA" w:rsidP="004B7DAA"/>
          <w:p w14:paraId="1F42C150" w14:textId="77777777" w:rsidR="004B7DAA" w:rsidRDefault="004B7DAA" w:rsidP="004B7DAA"/>
          <w:p w14:paraId="74C60343" w14:textId="77777777" w:rsidR="004B7DAA" w:rsidRDefault="004B7DAA" w:rsidP="004B7DAA"/>
          <w:p w14:paraId="396F3BFA" w14:textId="516BCD12" w:rsidR="004B7DAA" w:rsidRDefault="004B7DAA" w:rsidP="004B7DAA"/>
          <w:p w14:paraId="2FA712DE" w14:textId="378B94A2" w:rsidR="004B7DAA" w:rsidRDefault="004B7DAA" w:rsidP="004B7DAA"/>
          <w:p w14:paraId="1882F6C9" w14:textId="77777777" w:rsidR="004B7DAA" w:rsidRDefault="004B7DAA" w:rsidP="004B7DAA"/>
          <w:p w14:paraId="1E3836AB" w14:textId="77777777" w:rsidR="004B7DAA" w:rsidRDefault="004B7DAA" w:rsidP="004B7DAA"/>
          <w:p w14:paraId="2EFE800F" w14:textId="77777777" w:rsidR="004B7DAA" w:rsidRDefault="004B7DAA" w:rsidP="004B7DAA"/>
          <w:p w14:paraId="77771F3C" w14:textId="77777777" w:rsidR="004B7DAA" w:rsidRDefault="004B7DAA" w:rsidP="004B7DAA"/>
          <w:p w14:paraId="50EFFD3C" w14:textId="2FDEF658" w:rsidR="004B7DAA" w:rsidRDefault="004B7DAA" w:rsidP="004B7DAA"/>
        </w:tc>
      </w:tr>
      <w:tr w:rsidR="004B7DAA" w14:paraId="736E64F6" w14:textId="77777777" w:rsidTr="0020413D">
        <w:tc>
          <w:tcPr>
            <w:tcW w:w="1418" w:type="dxa"/>
          </w:tcPr>
          <w:p w14:paraId="29BFB7D3" w14:textId="33A00359" w:rsidR="004B7DAA" w:rsidRDefault="00645D3F" w:rsidP="004B7DAA">
            <w:r>
              <w:lastRenderedPageBreak/>
              <w:t>8</w:t>
            </w:r>
          </w:p>
        </w:tc>
        <w:tc>
          <w:tcPr>
            <w:tcW w:w="6804" w:type="dxa"/>
          </w:tcPr>
          <w:p w14:paraId="1BD0ABE9" w14:textId="5B66453B" w:rsidR="004B7DAA" w:rsidRDefault="004B7DAA" w:rsidP="004B7DAA">
            <w:r>
              <w:t xml:space="preserve">HighWays Matters: </w:t>
            </w:r>
          </w:p>
          <w:p w14:paraId="0056D8F0" w14:textId="77777777" w:rsidR="004B7DAA" w:rsidRDefault="00D35771" w:rsidP="004B7DAA">
            <w:r>
              <w:t>8.1 Pothole and loss of road on Stile Wa</w:t>
            </w:r>
            <w:r w:rsidR="00277DA7">
              <w:t xml:space="preserve">y </w:t>
            </w:r>
            <w:r>
              <w:t>reported to DC on 8</w:t>
            </w:r>
            <w:r w:rsidRPr="00D35771">
              <w:rPr>
                <w:vertAlign w:val="superscript"/>
              </w:rPr>
              <w:t>th</w:t>
            </w:r>
            <w:r>
              <w:t xml:space="preserve"> April. Scheduled for repair 6</w:t>
            </w:r>
            <w:r w:rsidRPr="00D35771">
              <w:rPr>
                <w:vertAlign w:val="superscript"/>
              </w:rPr>
              <w:t>th</w:t>
            </w:r>
            <w:r>
              <w:t xml:space="preserve"> May.</w:t>
            </w:r>
          </w:p>
          <w:p w14:paraId="0907D1AF" w14:textId="77777777" w:rsidR="005F782C" w:rsidRDefault="005F782C" w:rsidP="004B7DAA">
            <w:r>
              <w:t xml:space="preserve">8.2 Cllr Pescott notified Dorset Council of flooding issue going to his residence. </w:t>
            </w:r>
          </w:p>
          <w:p w14:paraId="0A413CDD" w14:textId="77777777" w:rsidR="0082304F" w:rsidRDefault="0082304F" w:rsidP="004B7DAA"/>
          <w:p w14:paraId="4469FBB7" w14:textId="77777777" w:rsidR="0082304F" w:rsidRDefault="0082304F" w:rsidP="004B7DAA"/>
          <w:p w14:paraId="62BAF1FE" w14:textId="0356FCC4" w:rsidR="0082304F" w:rsidRDefault="0082304F" w:rsidP="004B7DAA">
            <w:r>
              <w:t xml:space="preserve">8.3 </w:t>
            </w:r>
            <w:r w:rsidR="00EB4CC0">
              <w:t>Mrs Hounsell queried status of f</w:t>
            </w:r>
            <w:r>
              <w:t xml:space="preserve">looding at Stone’s Farm. </w:t>
            </w:r>
            <w:r w:rsidR="00EB4CC0">
              <w:t xml:space="preserve">Chairman Whiteoak notified that </w:t>
            </w:r>
            <w:r>
              <w:t xml:space="preserve">Sue Bosenquet was waiting for this to dry out </w:t>
            </w:r>
            <w:r>
              <w:lastRenderedPageBreak/>
              <w:t>before it would be inspected properly.</w:t>
            </w:r>
            <w:r w:rsidR="00EB4CC0">
              <w:t xml:space="preserve"> Nothing appears to have happened yet.</w:t>
            </w:r>
          </w:p>
          <w:p w14:paraId="3D2817AF" w14:textId="48E7A99C" w:rsidR="008C31E3" w:rsidRDefault="0082304F" w:rsidP="004B7DAA">
            <w:r>
              <w:t>8.4 Cllr Rowland notified of pothole in his driveway.</w:t>
            </w:r>
          </w:p>
          <w:p w14:paraId="7A62AAE6" w14:textId="77777777" w:rsidR="00BC1D14" w:rsidRDefault="00BC1D14" w:rsidP="004B7DAA"/>
          <w:p w14:paraId="3AFBD958" w14:textId="2D2B284A" w:rsidR="00BC1D14" w:rsidRDefault="00BC1D14" w:rsidP="004B7DAA">
            <w:r>
              <w:t>8.5 Mrs Roohan notified of flooding at bottom of Hartley Street.</w:t>
            </w:r>
          </w:p>
        </w:tc>
        <w:tc>
          <w:tcPr>
            <w:tcW w:w="2552" w:type="dxa"/>
          </w:tcPr>
          <w:p w14:paraId="5FCB323C" w14:textId="77777777" w:rsidR="004B7DAA" w:rsidRDefault="004B7DAA" w:rsidP="004B7DAA"/>
          <w:p w14:paraId="716DDAF0" w14:textId="77777777" w:rsidR="004B7DAA" w:rsidRDefault="004B7DAA" w:rsidP="004B7DAA"/>
          <w:p w14:paraId="0F5A37BC" w14:textId="77777777" w:rsidR="008E6E41" w:rsidRDefault="008E6E41" w:rsidP="004B7DAA"/>
          <w:p w14:paraId="0B7C94E6" w14:textId="4C94DBA3" w:rsidR="008E6E41" w:rsidRDefault="008E6E41" w:rsidP="004B7DAA">
            <w:r>
              <w:t>Cllr Pescott to contact Rowland Ske</w:t>
            </w:r>
            <w:r w:rsidR="00D63731">
              <w:t>e</w:t>
            </w:r>
            <w:r>
              <w:t>ts who is part of the Highways team.</w:t>
            </w:r>
          </w:p>
          <w:p w14:paraId="64FA5F56" w14:textId="10331C69" w:rsidR="0082304F" w:rsidRDefault="0082304F" w:rsidP="004B7DAA">
            <w:r>
              <w:t xml:space="preserve">Chairman </w:t>
            </w:r>
            <w:r w:rsidR="00EB4CC0">
              <w:t xml:space="preserve">Whiteoak </w:t>
            </w:r>
            <w:r>
              <w:t>to follow up with Sue.</w:t>
            </w:r>
          </w:p>
          <w:p w14:paraId="49AD5A97" w14:textId="307CE369" w:rsidR="0082304F" w:rsidRDefault="0082304F" w:rsidP="004B7DAA"/>
          <w:p w14:paraId="422D0C3C" w14:textId="77777777" w:rsidR="00EB4CC0" w:rsidRDefault="00EB4CC0" w:rsidP="004B7DAA"/>
          <w:p w14:paraId="288C896B" w14:textId="77777777" w:rsidR="0082304F" w:rsidRDefault="0082304F" w:rsidP="004B7DAA">
            <w:r>
              <w:t>Cllr Rowland to report on Dorset for you website.</w:t>
            </w:r>
          </w:p>
          <w:p w14:paraId="6ACDC794" w14:textId="5C13BD7F" w:rsidR="00BC1D14" w:rsidRDefault="00BC1D14" w:rsidP="004B7DAA">
            <w:r>
              <w:t>Cllr Pescott go through process with Mrs Roohan of reporting on Dorset Council website.</w:t>
            </w:r>
          </w:p>
        </w:tc>
      </w:tr>
      <w:tr w:rsidR="004B7DAA" w14:paraId="620628E7" w14:textId="77777777" w:rsidTr="0020413D">
        <w:tc>
          <w:tcPr>
            <w:tcW w:w="1418" w:type="dxa"/>
          </w:tcPr>
          <w:p w14:paraId="1A480070" w14:textId="3AE88EC1" w:rsidR="004B7DAA" w:rsidRDefault="00645D3F" w:rsidP="004B7DAA">
            <w:r>
              <w:lastRenderedPageBreak/>
              <w:t>9</w:t>
            </w:r>
          </w:p>
        </w:tc>
        <w:tc>
          <w:tcPr>
            <w:tcW w:w="6804" w:type="dxa"/>
          </w:tcPr>
          <w:p w14:paraId="66E8FC64" w14:textId="54302E8F" w:rsidR="004B7DAA" w:rsidRDefault="004B7DAA" w:rsidP="004B7DAA">
            <w:pPr>
              <w:rPr>
                <w:rFonts w:cstheme="minorHAnsi"/>
              </w:rPr>
            </w:pPr>
            <w:r w:rsidRPr="00937324">
              <w:rPr>
                <w:rFonts w:cstheme="minorHAnsi"/>
              </w:rPr>
              <w:t xml:space="preserve">Footpath Matters: </w:t>
            </w:r>
          </w:p>
          <w:p w14:paraId="0DF264AA" w14:textId="26CE79AB" w:rsidR="004B7DAA" w:rsidRDefault="00782A94" w:rsidP="004B7DAA">
            <w:pPr>
              <w:rPr>
                <w:rFonts w:cstheme="minorHAnsi"/>
              </w:rPr>
            </w:pPr>
            <w:r>
              <w:rPr>
                <w:rFonts w:cstheme="minorHAnsi"/>
              </w:rPr>
              <w:t>9.1 Chairman Whiteoak noted that there aren’t any footpath issues at the moment.</w:t>
            </w:r>
          </w:p>
          <w:p w14:paraId="13E6AB37" w14:textId="77777777" w:rsidR="00782A94" w:rsidRDefault="00782A94" w:rsidP="004B7DAA">
            <w:pPr>
              <w:rPr>
                <w:rFonts w:cstheme="minorHAnsi"/>
              </w:rPr>
            </w:pPr>
            <w:r>
              <w:rPr>
                <w:rFonts w:cstheme="minorHAnsi"/>
              </w:rPr>
              <w:t>9.2 Land at Common Farm has changed. There are some large horn cattle nearby and these may get down to the footpath. People should be aware of these cattle should they wish to avoid the footpath.</w:t>
            </w:r>
          </w:p>
          <w:p w14:paraId="0E2BD211" w14:textId="77777777" w:rsidR="009E6DD0" w:rsidRDefault="009E6DD0" w:rsidP="004B7DAA">
            <w:pPr>
              <w:rPr>
                <w:rFonts w:cstheme="minorHAnsi"/>
              </w:rPr>
            </w:pPr>
          </w:p>
          <w:p w14:paraId="5E97D984" w14:textId="77777777" w:rsidR="009E6DD0" w:rsidRDefault="009E6DD0" w:rsidP="004B7DAA">
            <w:pPr>
              <w:rPr>
                <w:rFonts w:cstheme="minorHAnsi"/>
              </w:rPr>
            </w:pPr>
          </w:p>
          <w:p w14:paraId="574587C7" w14:textId="24273771" w:rsidR="009E6DD0" w:rsidRPr="00AD338D" w:rsidRDefault="009E6DD0" w:rsidP="004B7DAA">
            <w:pPr>
              <w:rPr>
                <w:rFonts w:cstheme="minorHAnsi"/>
              </w:rPr>
            </w:pPr>
            <w:r>
              <w:rPr>
                <w:rFonts w:cstheme="minorHAnsi"/>
              </w:rPr>
              <w:t>9.3 Mr Grazebrook notified that there is an occasional blockage on the footpath on the Leigh/High Stoy boundary.</w:t>
            </w:r>
          </w:p>
        </w:tc>
        <w:tc>
          <w:tcPr>
            <w:tcW w:w="2552" w:type="dxa"/>
          </w:tcPr>
          <w:p w14:paraId="25B699B3" w14:textId="0B6D232E" w:rsidR="004B7DAA" w:rsidRDefault="004B7DAA" w:rsidP="004B7DAA"/>
          <w:p w14:paraId="74EB5EEB" w14:textId="04A55AF4" w:rsidR="00782A94" w:rsidRDefault="00782A94" w:rsidP="004B7DAA"/>
          <w:p w14:paraId="569F0699" w14:textId="2DCD121F" w:rsidR="00782A94" w:rsidRDefault="00782A94" w:rsidP="004B7DAA"/>
          <w:p w14:paraId="1C9F4D3E" w14:textId="77777777" w:rsidR="004B7DAA" w:rsidRDefault="00782A94" w:rsidP="004B7DAA">
            <w:r>
              <w:t>Chairman Whiteoak to put this on local Whatsapp group to notify of cattle</w:t>
            </w:r>
            <w:r w:rsidR="00301330">
              <w:t xml:space="preserve"> and to keep dogs on leads.</w:t>
            </w:r>
          </w:p>
          <w:p w14:paraId="2176B4E3" w14:textId="603B805B" w:rsidR="009E6DD0" w:rsidRDefault="009E6DD0" w:rsidP="004B7DAA">
            <w:r>
              <w:t>John Damon to notify lady who deals with footpaths for Hilfield.</w:t>
            </w:r>
          </w:p>
        </w:tc>
      </w:tr>
      <w:tr w:rsidR="004B7DAA" w14:paraId="2FB98368" w14:textId="77777777" w:rsidTr="0020413D">
        <w:tc>
          <w:tcPr>
            <w:tcW w:w="1418" w:type="dxa"/>
          </w:tcPr>
          <w:p w14:paraId="6D24164B" w14:textId="6F6AD713" w:rsidR="004B7DAA" w:rsidRDefault="00645D3F" w:rsidP="004B7DAA">
            <w:r>
              <w:t>10</w:t>
            </w:r>
          </w:p>
        </w:tc>
        <w:tc>
          <w:tcPr>
            <w:tcW w:w="6804" w:type="dxa"/>
          </w:tcPr>
          <w:p w14:paraId="112C0F6E" w14:textId="77777777" w:rsidR="00476610" w:rsidRDefault="004B7DAA" w:rsidP="004B7DAA">
            <w:pPr>
              <w:rPr>
                <w:rFonts w:cstheme="minorHAnsi"/>
              </w:rPr>
            </w:pPr>
            <w:r w:rsidRPr="008E7696">
              <w:rPr>
                <w:rFonts w:cstheme="minorHAnsi"/>
              </w:rPr>
              <w:t xml:space="preserve">Planning Applications: </w:t>
            </w:r>
          </w:p>
          <w:p w14:paraId="42343E4E" w14:textId="4DC80CC7" w:rsidR="00201A14" w:rsidRPr="0074268D" w:rsidRDefault="004B7DAA" w:rsidP="0074268D">
            <w:pPr>
              <w:pStyle w:val="ListParagraph"/>
              <w:numPr>
                <w:ilvl w:val="1"/>
                <w:numId w:val="47"/>
              </w:numPr>
              <w:rPr>
                <w:rFonts w:cstheme="minorHAnsi"/>
              </w:rPr>
            </w:pPr>
            <w:r w:rsidRPr="0074268D">
              <w:rPr>
                <w:rFonts w:ascii="Calibri" w:eastAsia="MS Mincho" w:hAnsi="Calibri" w:cs="Tahoma"/>
                <w:b/>
                <w:bCs/>
              </w:rPr>
              <w:t>WD/D/19/002710</w:t>
            </w:r>
            <w:r w:rsidRPr="0074268D">
              <w:rPr>
                <w:rFonts w:ascii="Calibri" w:eastAsia="MS Mincho" w:hAnsi="Calibri" w:cs="Tahoma"/>
              </w:rPr>
              <w:t>- Change of use of land and erection of luxury holiday lodges at The George Albert Hotel</w:t>
            </w:r>
            <w:r w:rsidR="00277DA7">
              <w:rPr>
                <w:rFonts w:ascii="Calibri" w:eastAsia="MS Mincho" w:hAnsi="Calibri" w:cs="Tahoma"/>
              </w:rPr>
              <w:t xml:space="preserve">. </w:t>
            </w:r>
            <w:r w:rsidR="00277DA7" w:rsidRPr="0074268D">
              <w:rPr>
                <w:rFonts w:ascii="Calibri" w:eastAsia="MS Mincho" w:hAnsi="Calibri" w:cs="Tahoma"/>
              </w:rPr>
              <w:t>Application revised 01.04.21</w:t>
            </w:r>
            <w:r w:rsidR="00277DA7">
              <w:rPr>
                <w:rFonts w:ascii="Calibri" w:eastAsia="MS Mincho" w:hAnsi="Calibri" w:cs="Tahoma"/>
              </w:rPr>
              <w:t xml:space="preserve"> with reduced number of lodges. </w:t>
            </w:r>
            <w:r w:rsidRPr="0074268D">
              <w:rPr>
                <w:rFonts w:ascii="Calibri" w:eastAsia="MS Mincho" w:hAnsi="Calibri" w:cs="Tahoma"/>
              </w:rPr>
              <w:t>PC: Object</w:t>
            </w:r>
            <w:r w:rsidR="00DB019A">
              <w:rPr>
                <w:rFonts w:ascii="Calibri" w:eastAsia="MS Mincho" w:hAnsi="Calibri" w:cs="Tahoma"/>
              </w:rPr>
              <w:t>ed</w:t>
            </w:r>
            <w:r w:rsidRPr="0074268D">
              <w:rPr>
                <w:rFonts w:ascii="Calibri" w:eastAsia="MS Mincho" w:hAnsi="Calibri" w:cs="Tahoma"/>
              </w:rPr>
              <w:t xml:space="preserve"> DC: </w:t>
            </w:r>
            <w:r w:rsidR="00476610" w:rsidRPr="0074268D">
              <w:rPr>
                <w:rFonts w:ascii="Calibri" w:eastAsia="MS Mincho" w:hAnsi="Calibri" w:cs="Tahoma"/>
              </w:rPr>
              <w:t>No Decision</w:t>
            </w:r>
            <w:r w:rsidRPr="0074268D">
              <w:rPr>
                <w:rFonts w:ascii="Calibri" w:eastAsia="MS Mincho" w:hAnsi="Calibri" w:cs="Tahoma"/>
              </w:rPr>
              <w:t>.</w:t>
            </w:r>
            <w:r w:rsidR="00476610" w:rsidRPr="0074268D">
              <w:rPr>
                <w:rFonts w:ascii="Calibri" w:eastAsia="MS Mincho" w:hAnsi="Calibri" w:cs="Tahoma"/>
              </w:rPr>
              <w:t xml:space="preserve"> </w:t>
            </w:r>
          </w:p>
          <w:p w14:paraId="0E044032" w14:textId="31747B55" w:rsidR="00B32F69" w:rsidRPr="00B32F69" w:rsidRDefault="004B7DAA" w:rsidP="00B32F69">
            <w:pPr>
              <w:pStyle w:val="ListParagraph"/>
              <w:numPr>
                <w:ilvl w:val="1"/>
                <w:numId w:val="47"/>
              </w:numPr>
              <w:rPr>
                <w:rFonts w:cstheme="minorHAnsi"/>
              </w:rPr>
            </w:pPr>
            <w:r w:rsidRPr="0074268D">
              <w:rPr>
                <w:rFonts w:ascii="Calibri" w:hAnsi="Calibri" w:cs="Calibri"/>
                <w:b/>
                <w:bCs/>
              </w:rPr>
              <w:t xml:space="preserve">WD/D/20/002029 </w:t>
            </w:r>
            <w:r w:rsidRPr="0074268D">
              <w:rPr>
                <w:rFonts w:ascii="Calibri" w:eastAsia="MS Mincho" w:hAnsi="Calibri" w:cs="Calibri"/>
                <w:b/>
                <w:bCs/>
              </w:rPr>
              <w:t xml:space="preserve">– </w:t>
            </w:r>
            <w:r w:rsidR="00B32F69" w:rsidRPr="00B32F69">
              <w:rPr>
                <w:rFonts w:ascii="Calibri" w:eastAsia="MS Mincho" w:hAnsi="Calibri" w:cs="Calibri"/>
              </w:rPr>
              <w:t>North Cottage, Holnest</w:t>
            </w:r>
            <w:r w:rsidR="00B32F69">
              <w:rPr>
                <w:rFonts w:ascii="Calibri" w:eastAsia="MS Mincho" w:hAnsi="Calibri" w:cs="Calibri"/>
                <w:b/>
                <w:bCs/>
              </w:rPr>
              <w:t xml:space="preserve"> </w:t>
            </w:r>
            <w:r w:rsidRPr="0074268D">
              <w:rPr>
                <w:rFonts w:ascii="Calibri" w:eastAsia="MS Mincho" w:hAnsi="Calibri" w:cs="Calibri"/>
              </w:rPr>
              <w:t xml:space="preserve">Conversion of existing workshop to accommodation. </w:t>
            </w:r>
            <w:r w:rsidR="00B32F69">
              <w:rPr>
                <w:rFonts w:ascii="Calibri" w:eastAsia="MS Mincho" w:hAnsi="Calibri" w:cs="Calibri"/>
              </w:rPr>
              <w:t>PC: Supported, DC: Granted.</w:t>
            </w:r>
          </w:p>
          <w:p w14:paraId="37840A70" w14:textId="62F9D78D" w:rsidR="004B7DAA" w:rsidRPr="00B32F69" w:rsidRDefault="004B7DAA" w:rsidP="00B32F69">
            <w:pPr>
              <w:pStyle w:val="ListParagraph"/>
              <w:numPr>
                <w:ilvl w:val="1"/>
                <w:numId w:val="47"/>
              </w:numPr>
              <w:rPr>
                <w:rFonts w:cstheme="minorHAnsi"/>
              </w:rPr>
            </w:pPr>
            <w:r w:rsidRPr="00B32F69">
              <w:rPr>
                <w:rFonts w:ascii="Calibri" w:hAnsi="Calibri" w:cs="Calibri"/>
                <w:b/>
                <w:bCs/>
              </w:rPr>
              <w:t xml:space="preserve">WD/D/21/000048 – </w:t>
            </w:r>
            <w:r w:rsidR="00B32F69" w:rsidRPr="00B32F69">
              <w:rPr>
                <w:rFonts w:ascii="Calibri" w:hAnsi="Calibri" w:cs="Calibri"/>
              </w:rPr>
              <w:t>Drummers Farm</w:t>
            </w:r>
            <w:r w:rsidR="00B32F69" w:rsidRPr="00B32F69">
              <w:rPr>
                <w:rFonts w:ascii="Calibri" w:hAnsi="Calibri" w:cs="Calibri"/>
                <w:b/>
                <w:bCs/>
              </w:rPr>
              <w:t xml:space="preserve"> </w:t>
            </w:r>
            <w:r w:rsidRPr="00B32F69">
              <w:rPr>
                <w:rFonts w:ascii="Calibri" w:hAnsi="Calibri" w:cs="Calibri"/>
              </w:rPr>
              <w:t>Change of use of agricultural land to campsite (10 pitches)</w:t>
            </w:r>
            <w:r w:rsidR="0053773E">
              <w:rPr>
                <w:rFonts w:ascii="Calibri" w:hAnsi="Calibri" w:cs="Calibri"/>
              </w:rPr>
              <w:t xml:space="preserve">. </w:t>
            </w:r>
          </w:p>
          <w:p w14:paraId="3B7E30A1" w14:textId="5727AA38" w:rsidR="00476610" w:rsidRPr="00201A14" w:rsidRDefault="00476610" w:rsidP="0074268D">
            <w:pPr>
              <w:pStyle w:val="ListParagraph"/>
              <w:numPr>
                <w:ilvl w:val="1"/>
                <w:numId w:val="47"/>
              </w:numPr>
              <w:rPr>
                <w:rFonts w:ascii="Calibri" w:hAnsi="Calibri" w:cs="Calibri"/>
                <w:color w:val="333333"/>
              </w:rPr>
            </w:pPr>
            <w:r w:rsidRPr="00992A5B">
              <w:rPr>
                <w:rFonts w:ascii="Calibri" w:hAnsi="Calibri" w:cs="Calibri"/>
                <w:b/>
                <w:bCs/>
              </w:rPr>
              <w:t>P/HOU/2021/00264</w:t>
            </w:r>
            <w:r w:rsidRPr="00992A5B">
              <w:rPr>
                <w:rFonts w:ascii="Calibri" w:hAnsi="Calibri" w:cs="Calibri"/>
              </w:rPr>
              <w:t xml:space="preserve"> </w:t>
            </w:r>
            <w:r w:rsidR="0074268D">
              <w:rPr>
                <w:rFonts w:ascii="Calibri" w:hAnsi="Calibri" w:cs="Calibri"/>
              </w:rPr>
              <w:t>–</w:t>
            </w:r>
            <w:r w:rsidR="00992A5B" w:rsidRPr="00992A5B">
              <w:rPr>
                <w:rFonts w:ascii="Calibri" w:hAnsi="Calibri" w:cs="Calibri"/>
              </w:rPr>
              <w:t xml:space="preserve"> </w:t>
            </w:r>
            <w:r w:rsidR="0074268D">
              <w:rPr>
                <w:rFonts w:ascii="Calibri" w:hAnsi="Calibri" w:cs="Calibri"/>
              </w:rPr>
              <w:t xml:space="preserve">Scotley Farm. </w:t>
            </w:r>
            <w:r w:rsidRPr="00992A5B">
              <w:rPr>
                <w:rFonts w:ascii="Calibri" w:hAnsi="Calibri" w:cs="Calibri"/>
              </w:rPr>
              <w:t>Proposal for 2 storey extension</w:t>
            </w:r>
            <w:r w:rsidR="00557835">
              <w:rPr>
                <w:rFonts w:ascii="Calibri" w:hAnsi="Calibri" w:cs="Calibri"/>
              </w:rPr>
              <w:t xml:space="preserve">. </w:t>
            </w:r>
            <w:r w:rsidR="0053773E">
              <w:rPr>
                <w:rFonts w:ascii="Calibri" w:hAnsi="Calibri" w:cs="Calibri"/>
              </w:rPr>
              <w:t xml:space="preserve">PC: </w:t>
            </w:r>
            <w:r w:rsidR="00557835">
              <w:rPr>
                <w:rFonts w:ascii="Calibri" w:hAnsi="Calibri" w:cs="Calibri"/>
              </w:rPr>
              <w:t>No objections</w:t>
            </w:r>
            <w:r w:rsidR="00DB019A">
              <w:rPr>
                <w:rFonts w:ascii="Calibri" w:hAnsi="Calibri" w:cs="Calibri"/>
              </w:rPr>
              <w:t xml:space="preserve"> DC: No Decision</w:t>
            </w:r>
            <w:r w:rsidR="00557835">
              <w:rPr>
                <w:rFonts w:ascii="Calibri" w:hAnsi="Calibri" w:cs="Calibri"/>
              </w:rPr>
              <w:t>.</w:t>
            </w:r>
          </w:p>
          <w:p w14:paraId="67C2C60C" w14:textId="1D38C199" w:rsidR="00201A14" w:rsidRPr="00555CAA" w:rsidRDefault="00201A14" w:rsidP="0074268D">
            <w:pPr>
              <w:numPr>
                <w:ilvl w:val="1"/>
                <w:numId w:val="47"/>
              </w:numPr>
              <w:rPr>
                <w:rFonts w:cstheme="minorHAnsi"/>
                <w:b/>
                <w:bCs/>
                <w:color w:val="333333"/>
              </w:rPr>
            </w:pPr>
            <w:r>
              <w:rPr>
                <w:rFonts w:cstheme="minorHAnsi"/>
                <w:b/>
                <w:bCs/>
              </w:rPr>
              <w:t xml:space="preserve">P/FUL/2021/00318 - </w:t>
            </w:r>
            <w:r>
              <w:rPr>
                <w:rFonts w:cstheme="minorHAnsi"/>
              </w:rPr>
              <w:t>Three Gates Farm: Demolition of existing building &amp; erection of 3no. dwellings Location.</w:t>
            </w:r>
            <w:r w:rsidR="00487EB7">
              <w:rPr>
                <w:rFonts w:cstheme="minorHAnsi"/>
              </w:rPr>
              <w:t xml:space="preserve"> Councillor Grazebrook wishes it to be noted that he objects to this application.</w:t>
            </w:r>
            <w:r w:rsidR="009A322F">
              <w:rPr>
                <w:rFonts w:cstheme="minorHAnsi"/>
              </w:rPr>
              <w:t xml:space="preserve"> PC</w:t>
            </w:r>
            <w:r w:rsidR="00DB019A">
              <w:rPr>
                <w:rFonts w:cstheme="minorHAnsi"/>
              </w:rPr>
              <w:t>:</w:t>
            </w:r>
            <w:r w:rsidR="009A322F">
              <w:rPr>
                <w:rFonts w:cstheme="minorHAnsi"/>
              </w:rPr>
              <w:t xml:space="preserve"> Objected</w:t>
            </w:r>
            <w:r w:rsidR="00DB019A">
              <w:rPr>
                <w:rFonts w:cstheme="minorHAnsi"/>
              </w:rPr>
              <w:t>, DC: No Decision.</w:t>
            </w:r>
          </w:p>
          <w:p w14:paraId="2567C494" w14:textId="23659D26" w:rsidR="00555CAA" w:rsidRDefault="00555CAA" w:rsidP="00555CAA">
            <w:pPr>
              <w:ind w:left="375"/>
              <w:rPr>
                <w:rFonts w:cstheme="minorHAnsi"/>
                <w:b/>
                <w:bCs/>
                <w:color w:val="333333"/>
              </w:rPr>
            </w:pPr>
          </w:p>
          <w:p w14:paraId="0C4A6DFC" w14:textId="0297E21D" w:rsidR="00555CAA" w:rsidRDefault="00555CAA" w:rsidP="00555CAA">
            <w:pPr>
              <w:ind w:left="375"/>
              <w:rPr>
                <w:rFonts w:cstheme="minorHAnsi"/>
                <w:b/>
                <w:bCs/>
                <w:color w:val="333333"/>
              </w:rPr>
            </w:pPr>
          </w:p>
          <w:p w14:paraId="17CA2C88" w14:textId="77777777" w:rsidR="00EF2DF3" w:rsidRPr="00557835" w:rsidRDefault="00EF2DF3" w:rsidP="00555CAA">
            <w:pPr>
              <w:ind w:left="375"/>
              <w:rPr>
                <w:rFonts w:cstheme="minorHAnsi"/>
                <w:b/>
                <w:bCs/>
                <w:color w:val="333333"/>
              </w:rPr>
            </w:pPr>
          </w:p>
          <w:p w14:paraId="56581988" w14:textId="2FE72605" w:rsidR="00557835" w:rsidRPr="0074268D" w:rsidRDefault="00557835" w:rsidP="0074268D">
            <w:pPr>
              <w:numPr>
                <w:ilvl w:val="1"/>
                <w:numId w:val="47"/>
              </w:numPr>
              <w:rPr>
                <w:rFonts w:cstheme="minorHAnsi"/>
                <w:b/>
                <w:bCs/>
                <w:color w:val="333333"/>
              </w:rPr>
            </w:pPr>
            <w:r w:rsidRPr="00557835">
              <w:rPr>
                <w:rFonts w:cstheme="minorHAnsi"/>
                <w:b/>
                <w:bCs/>
                <w:color w:val="333333"/>
              </w:rPr>
              <w:t>P/FUL/2021/00465</w:t>
            </w:r>
            <w:r>
              <w:rPr>
                <w:rFonts w:cstheme="minorHAnsi"/>
                <w:b/>
                <w:bCs/>
                <w:color w:val="333333"/>
              </w:rPr>
              <w:t xml:space="preserve"> – </w:t>
            </w:r>
            <w:r>
              <w:rPr>
                <w:rFonts w:cstheme="minorHAnsi"/>
                <w:color w:val="333333"/>
              </w:rPr>
              <w:t xml:space="preserve">Redford Farm, </w:t>
            </w:r>
            <w:r w:rsidR="00EB55CE">
              <w:rPr>
                <w:rFonts w:cstheme="minorHAnsi"/>
                <w:color w:val="333333"/>
              </w:rPr>
              <w:t>Melbury Bubb</w:t>
            </w:r>
            <w:r>
              <w:rPr>
                <w:rFonts w:cstheme="minorHAnsi"/>
                <w:color w:val="333333"/>
              </w:rPr>
              <w:t xml:space="preserve">. </w:t>
            </w:r>
            <w:r w:rsidRPr="00557835">
              <w:rPr>
                <w:rFonts w:cstheme="minorHAnsi"/>
                <w:color w:val="000000"/>
              </w:rPr>
              <w:t>Erection of an agricultural building to cover an open silage clamp</w:t>
            </w:r>
            <w:r>
              <w:rPr>
                <w:rFonts w:cstheme="minorHAnsi"/>
                <w:color w:val="000000"/>
              </w:rPr>
              <w:t>.</w:t>
            </w:r>
            <w:r w:rsidR="0053773E">
              <w:rPr>
                <w:rFonts w:cstheme="minorHAnsi"/>
                <w:color w:val="000000"/>
              </w:rPr>
              <w:t xml:space="preserve"> </w:t>
            </w:r>
            <w:r w:rsidR="009A322F">
              <w:rPr>
                <w:rFonts w:cstheme="minorHAnsi"/>
                <w:color w:val="000000"/>
              </w:rPr>
              <w:t>PC</w:t>
            </w:r>
            <w:r w:rsidR="00DB019A">
              <w:rPr>
                <w:rFonts w:cstheme="minorHAnsi"/>
                <w:color w:val="000000"/>
              </w:rPr>
              <w:t>:</w:t>
            </w:r>
            <w:r w:rsidR="009A322F">
              <w:rPr>
                <w:rFonts w:cstheme="minorHAnsi"/>
                <w:color w:val="000000"/>
              </w:rPr>
              <w:t xml:space="preserve"> Supported</w:t>
            </w:r>
            <w:r w:rsidR="00DB019A">
              <w:rPr>
                <w:rFonts w:cstheme="minorHAnsi"/>
                <w:color w:val="000000"/>
              </w:rPr>
              <w:t>, DC: No Decision</w:t>
            </w:r>
            <w:r w:rsidR="009A322F">
              <w:rPr>
                <w:rFonts w:cstheme="minorHAnsi"/>
                <w:color w:val="000000"/>
              </w:rPr>
              <w:t>.</w:t>
            </w:r>
          </w:p>
          <w:p w14:paraId="1C782EDD" w14:textId="76138716" w:rsidR="0074268D" w:rsidRPr="0074268D" w:rsidRDefault="0074268D" w:rsidP="0074268D">
            <w:pPr>
              <w:numPr>
                <w:ilvl w:val="1"/>
                <w:numId w:val="47"/>
              </w:numPr>
              <w:rPr>
                <w:rFonts w:ascii="Calibri" w:eastAsia="MS Mincho" w:hAnsi="Calibri" w:cs="Tahoma"/>
              </w:rPr>
            </w:pPr>
            <w:r w:rsidRPr="00653647">
              <w:rPr>
                <w:rFonts w:ascii="Calibri" w:hAnsi="Calibri" w:cs="Calibri"/>
                <w:b/>
                <w:bCs/>
              </w:rPr>
              <w:t>P/HOU/2021/00568</w:t>
            </w:r>
            <w:r>
              <w:rPr>
                <w:rFonts w:ascii="Calibri" w:hAnsi="Calibri" w:cs="Calibri"/>
                <w:b/>
                <w:bCs/>
              </w:rPr>
              <w:t xml:space="preserve"> - </w:t>
            </w:r>
            <w:r w:rsidRPr="00653647">
              <w:rPr>
                <w:rFonts w:ascii="Calibri" w:hAnsi="Calibri" w:cs="Calibri"/>
              </w:rPr>
              <w:t>Park View Hermitage</w:t>
            </w:r>
            <w:r w:rsidR="0082304F">
              <w:rPr>
                <w:rFonts w:ascii="Calibri" w:hAnsi="Calibri" w:cs="Calibri"/>
              </w:rPr>
              <w:t>.</w:t>
            </w:r>
            <w:r w:rsidRPr="00653647">
              <w:rPr>
                <w:rFonts w:ascii="Calibri" w:hAnsi="Calibri" w:cs="Calibri"/>
              </w:rPr>
              <w:t xml:space="preserve"> To Holnest Park Farmhouse</w:t>
            </w:r>
            <w:r>
              <w:rPr>
                <w:rFonts w:ascii="Calibri" w:eastAsia="MS Mincho" w:hAnsi="Calibri" w:cs="Tahoma"/>
              </w:rPr>
              <w:t xml:space="preserve">: </w:t>
            </w:r>
            <w:r w:rsidRPr="00653647">
              <w:rPr>
                <w:rFonts w:ascii="Calibri" w:hAnsi="Calibri" w:cs="Calibri"/>
              </w:rPr>
              <w:t>Erection of detached garage with workshop &amp; playroom</w:t>
            </w:r>
            <w:r>
              <w:rPr>
                <w:rFonts w:ascii="Calibri" w:hAnsi="Calibri" w:cs="Calibri"/>
              </w:rPr>
              <w:t xml:space="preserve">.  </w:t>
            </w:r>
            <w:r w:rsidR="009A322F">
              <w:rPr>
                <w:rFonts w:ascii="Calibri" w:hAnsi="Calibri" w:cs="Calibri"/>
              </w:rPr>
              <w:t>PC Supported</w:t>
            </w:r>
            <w:r w:rsidR="00DB019A">
              <w:rPr>
                <w:rFonts w:ascii="Calibri" w:hAnsi="Calibri" w:cs="Calibri"/>
              </w:rPr>
              <w:t>, DC: No Decision.</w:t>
            </w:r>
          </w:p>
        </w:tc>
        <w:tc>
          <w:tcPr>
            <w:tcW w:w="2552" w:type="dxa"/>
          </w:tcPr>
          <w:p w14:paraId="21680FCC" w14:textId="77777777" w:rsidR="004B7DAA" w:rsidRDefault="004B7DAA" w:rsidP="004B7DAA">
            <w:pPr>
              <w:rPr>
                <w:color w:val="FF0000"/>
              </w:rPr>
            </w:pPr>
          </w:p>
          <w:p w14:paraId="110EAA46" w14:textId="77777777" w:rsidR="004B7DAA" w:rsidRDefault="004B7DAA" w:rsidP="004B7DAA"/>
          <w:p w14:paraId="714E8520" w14:textId="77777777" w:rsidR="004B7DAA" w:rsidRDefault="004B7DAA" w:rsidP="004B7DAA"/>
          <w:p w14:paraId="31592DF6" w14:textId="77777777" w:rsidR="004B7DAA" w:rsidRDefault="004B7DAA" w:rsidP="004B7DAA"/>
          <w:p w14:paraId="345AB88D" w14:textId="77777777" w:rsidR="004B7DAA" w:rsidRDefault="004B7DAA" w:rsidP="004B7DAA"/>
          <w:p w14:paraId="5CC4D51D" w14:textId="77777777" w:rsidR="00E16078" w:rsidRDefault="00E16078" w:rsidP="004B7DAA"/>
          <w:p w14:paraId="1519076E" w14:textId="77777777" w:rsidR="00E16078" w:rsidRDefault="00E16078" w:rsidP="004B7DAA"/>
          <w:p w14:paraId="11855E31" w14:textId="77777777" w:rsidR="00E16078" w:rsidRDefault="00E16078" w:rsidP="004B7DAA"/>
          <w:p w14:paraId="48CD180C" w14:textId="77777777" w:rsidR="00E16078" w:rsidRDefault="00E16078" w:rsidP="004B7DAA"/>
          <w:p w14:paraId="16606C7F" w14:textId="77777777" w:rsidR="00E16078" w:rsidRDefault="00E16078" w:rsidP="004B7DAA"/>
          <w:p w14:paraId="03E0710D" w14:textId="77777777" w:rsidR="00E16078" w:rsidRDefault="00E16078" w:rsidP="004B7DAA"/>
          <w:p w14:paraId="49AA9240" w14:textId="7B4F11AA" w:rsidR="00E16078" w:rsidRDefault="00555CAA" w:rsidP="004B7DAA">
            <w:r>
              <w:t>Chairman Whiteoak to look into previous application relating to the use of driveway which should not be used. There was accident at this driveway previously.</w:t>
            </w:r>
          </w:p>
        </w:tc>
      </w:tr>
      <w:tr w:rsidR="004B7DAA" w14:paraId="15D33973" w14:textId="77777777" w:rsidTr="0020413D">
        <w:tc>
          <w:tcPr>
            <w:tcW w:w="1418" w:type="dxa"/>
          </w:tcPr>
          <w:p w14:paraId="7AF304AB" w14:textId="04638D1A" w:rsidR="004B7DAA" w:rsidRDefault="00645D3F" w:rsidP="004B7DAA">
            <w:r>
              <w:t>11</w:t>
            </w:r>
          </w:p>
        </w:tc>
        <w:tc>
          <w:tcPr>
            <w:tcW w:w="6804" w:type="dxa"/>
          </w:tcPr>
          <w:p w14:paraId="14EF3EE8" w14:textId="77CF44C9" w:rsidR="004B7DAA" w:rsidRPr="00087F0B" w:rsidRDefault="004B7DAA" w:rsidP="004B7DAA">
            <w:r>
              <w:t xml:space="preserve">Correspondence: </w:t>
            </w:r>
          </w:p>
          <w:p w14:paraId="7F20B0FF" w14:textId="77777777" w:rsidR="00AC6AA1" w:rsidRDefault="00645D3F" w:rsidP="004B7DAA">
            <w:pPr>
              <w:rPr>
                <w:color w:val="000000"/>
              </w:rPr>
            </w:pPr>
            <w:r>
              <w:rPr>
                <w:color w:val="000000"/>
              </w:rPr>
              <w:t>11</w:t>
            </w:r>
            <w:r w:rsidR="004B7DAA">
              <w:rPr>
                <w:color w:val="000000"/>
              </w:rPr>
              <w:t>.1 Letter from Graham Plaice, indicating that Wriggle Valley Magazine made a loss of c.£1,200 last year (almost entirely print costs), requesting a donation.</w:t>
            </w:r>
            <w:r w:rsidR="00AC6AA1">
              <w:rPr>
                <w:color w:val="000000"/>
              </w:rPr>
              <w:t xml:space="preserve"> Chairman Whiteoak suggested we should make a donation. £50 was suggested by Cllr Pescott. Unanimously supported.</w:t>
            </w:r>
          </w:p>
          <w:p w14:paraId="2302618F" w14:textId="7511C4C3" w:rsidR="00AC6AA1" w:rsidRPr="00C1297F" w:rsidRDefault="00AC6AA1" w:rsidP="004B7DAA">
            <w:pPr>
              <w:rPr>
                <w:color w:val="000000"/>
              </w:rPr>
            </w:pPr>
            <w:r>
              <w:rPr>
                <w:color w:val="000000"/>
              </w:rPr>
              <w:t xml:space="preserve">11.2 BOAT at Bailey Drove – Alistair Dennis is objecting to this being classified as a BOAT on our behalf on the grounds that this was objected </w:t>
            </w:r>
            <w:r>
              <w:rPr>
                <w:color w:val="000000"/>
              </w:rPr>
              <w:lastRenderedPageBreak/>
              <w:t>to before.</w:t>
            </w:r>
            <w:r w:rsidR="002528BC">
              <w:rPr>
                <w:color w:val="000000"/>
              </w:rPr>
              <w:t xml:space="preserve"> It’s likely a Traffic regulation Order will be put on the BOAT if it is classified as a Right of Way.</w:t>
            </w:r>
          </w:p>
        </w:tc>
        <w:tc>
          <w:tcPr>
            <w:tcW w:w="2552" w:type="dxa"/>
          </w:tcPr>
          <w:p w14:paraId="2D0EA817" w14:textId="5AE363E6" w:rsidR="004B7DAA" w:rsidRDefault="004B7DAA" w:rsidP="004B7DAA"/>
          <w:p w14:paraId="607C5FEB" w14:textId="1DB4F714" w:rsidR="00AC6AA1" w:rsidRDefault="00AC6AA1" w:rsidP="004B7DAA">
            <w:r>
              <w:t>Clerk to arrange for a cheque to be given to local WVM representative.</w:t>
            </w:r>
          </w:p>
          <w:p w14:paraId="60FAEB93" w14:textId="77777777" w:rsidR="004B7DAA" w:rsidRDefault="004B7DAA" w:rsidP="004B7DAA"/>
          <w:p w14:paraId="476F59C2" w14:textId="1CDE1061" w:rsidR="004B7DAA" w:rsidRDefault="004B7DAA" w:rsidP="004B7DAA"/>
        </w:tc>
      </w:tr>
      <w:tr w:rsidR="004B7DAA" w14:paraId="2D7E9B20" w14:textId="77777777" w:rsidTr="0020413D">
        <w:trPr>
          <w:trHeight w:val="46"/>
        </w:trPr>
        <w:tc>
          <w:tcPr>
            <w:tcW w:w="1418" w:type="dxa"/>
          </w:tcPr>
          <w:p w14:paraId="634FBFAD" w14:textId="3088DDC1" w:rsidR="004B7DAA" w:rsidRDefault="00645D3F" w:rsidP="004B7DAA">
            <w:r>
              <w:t>12</w:t>
            </w:r>
          </w:p>
        </w:tc>
        <w:tc>
          <w:tcPr>
            <w:tcW w:w="6804" w:type="dxa"/>
          </w:tcPr>
          <w:p w14:paraId="1CE84783" w14:textId="77777777" w:rsidR="004B7DAA" w:rsidRDefault="004B7DAA" w:rsidP="004B7DAA">
            <w:r>
              <w:t>Financial Matters:</w:t>
            </w:r>
          </w:p>
          <w:p w14:paraId="379A7F5D" w14:textId="5BCBE7F5" w:rsidR="004B7DAA" w:rsidRPr="00D225E3" w:rsidRDefault="004B7DAA" w:rsidP="00645D3F">
            <w:pPr>
              <w:pStyle w:val="ListParagraph"/>
              <w:numPr>
                <w:ilvl w:val="1"/>
                <w:numId w:val="42"/>
              </w:numPr>
            </w:pPr>
            <w:r>
              <w:t>Account balance as of 18</w:t>
            </w:r>
            <w:r w:rsidRPr="00645D3F">
              <w:rPr>
                <w:vertAlign w:val="superscript"/>
              </w:rPr>
              <w:t>th</w:t>
            </w:r>
            <w:r>
              <w:t xml:space="preserve"> </w:t>
            </w:r>
            <w:r w:rsidR="00645D3F">
              <w:t>April</w:t>
            </w:r>
            <w:r>
              <w:t xml:space="preserve"> 2021: </w:t>
            </w:r>
            <w:r w:rsidR="008B79BC">
              <w:t>£5,847.</w:t>
            </w:r>
          </w:p>
          <w:p w14:paraId="2E71A0E9" w14:textId="684C37C0" w:rsidR="004B7DAA" w:rsidRDefault="00645D3F" w:rsidP="00645D3F">
            <w:r>
              <w:t xml:space="preserve">12.2   </w:t>
            </w:r>
            <w:r w:rsidR="004B7DAA">
              <w:t>Items for approval:</w:t>
            </w:r>
          </w:p>
          <w:p w14:paraId="699506BB" w14:textId="753A4C56" w:rsidR="004B7DAA" w:rsidRDefault="004B7DAA" w:rsidP="004B7DAA">
            <w:pPr>
              <w:pStyle w:val="ListParagraph"/>
              <w:ind w:left="360"/>
            </w:pPr>
            <w:r>
              <w:t>Parish Clerk Pay and HMRC: £443 / £180 respectively</w:t>
            </w:r>
          </w:p>
          <w:p w14:paraId="1522F92E" w14:textId="30F7E66D" w:rsidR="004B7DAA" w:rsidRDefault="00496051" w:rsidP="004B7DAA">
            <w:pPr>
              <w:pStyle w:val="ListParagraph"/>
              <w:ind w:left="360"/>
            </w:pPr>
            <w:r>
              <w:t>DAPTC Changing Chair Training: £25</w:t>
            </w:r>
          </w:p>
          <w:p w14:paraId="314FAF81" w14:textId="7404645D" w:rsidR="00496051" w:rsidRDefault="00496051" w:rsidP="004B7DAA">
            <w:pPr>
              <w:pStyle w:val="ListParagraph"/>
              <w:ind w:left="360"/>
            </w:pPr>
            <w:r>
              <w:t>DAPTC Membership: £85.29</w:t>
            </w:r>
          </w:p>
          <w:p w14:paraId="678B2EA1" w14:textId="120FB497" w:rsidR="0082304F" w:rsidRDefault="0082304F" w:rsidP="004B7DAA">
            <w:pPr>
              <w:pStyle w:val="ListParagraph"/>
              <w:ind w:left="360"/>
            </w:pPr>
            <w:r>
              <w:t>Internal Audit – Colin House: £30</w:t>
            </w:r>
          </w:p>
          <w:p w14:paraId="1B56E356" w14:textId="272E07C8" w:rsidR="004B7DAA" w:rsidRDefault="0082304F" w:rsidP="00BC1D14">
            <w:pPr>
              <w:pStyle w:val="ListParagraph"/>
              <w:ind w:left="360"/>
            </w:pPr>
            <w:r>
              <w:t>Parish Council contribution towards gift for Mr Grazebrook: £50</w:t>
            </w:r>
          </w:p>
          <w:p w14:paraId="562ECE1C" w14:textId="5CA5EB73" w:rsidR="004B7DAA" w:rsidRDefault="00645D3F" w:rsidP="00EC7359">
            <w:pPr>
              <w:pStyle w:val="ListParagraph"/>
              <w:numPr>
                <w:ilvl w:val="1"/>
                <w:numId w:val="42"/>
              </w:numPr>
            </w:pPr>
            <w:r>
              <w:t>AGAR Exemption Certificate, relating to 20</w:t>
            </w:r>
            <w:r w:rsidR="00782A94">
              <w:t>20</w:t>
            </w:r>
            <w:r>
              <w:t>-202</w:t>
            </w:r>
            <w:r w:rsidR="00782A94">
              <w:t>1</w:t>
            </w:r>
            <w:r>
              <w:t xml:space="preserve"> Audit was signed along with 202</w:t>
            </w:r>
            <w:r w:rsidR="00782A94">
              <w:t>1</w:t>
            </w:r>
            <w:r>
              <w:t xml:space="preserve"> Risk Assessment</w:t>
            </w:r>
            <w:r w:rsidR="00301330">
              <w:t xml:space="preserve">, Accounting Statements </w:t>
            </w:r>
            <w:r w:rsidR="00782A94">
              <w:t>and AGAR forms</w:t>
            </w:r>
            <w:r>
              <w:t xml:space="preserve"> by Chairman</w:t>
            </w:r>
            <w:r w:rsidR="00782A94">
              <w:t xml:space="preserve"> and Clerk.</w:t>
            </w:r>
            <w:r>
              <w:t xml:space="preserve"> </w:t>
            </w:r>
          </w:p>
          <w:p w14:paraId="457D9109" w14:textId="77777777" w:rsidR="00EC7359" w:rsidRDefault="00EC7359" w:rsidP="00EC7359"/>
          <w:p w14:paraId="1C8F38F0" w14:textId="77777777" w:rsidR="00EC7359" w:rsidRDefault="00EC7359" w:rsidP="00EC7359"/>
          <w:p w14:paraId="29CBF80A" w14:textId="77777777" w:rsidR="00EC7359" w:rsidRDefault="00EC7359" w:rsidP="00EC7359"/>
          <w:p w14:paraId="7A0377D0" w14:textId="6968D42C" w:rsidR="00EC7359" w:rsidRPr="00060C05" w:rsidRDefault="00EC7359" w:rsidP="00EC7359">
            <w:r>
              <w:t>Mr Grazebrook suggested putting in a reserve to our accounts should we need to have an election in future.</w:t>
            </w:r>
            <w:r w:rsidR="007F0264">
              <w:t xml:space="preserve"> This should be noted in Explanation of Differences.</w:t>
            </w:r>
          </w:p>
        </w:tc>
        <w:tc>
          <w:tcPr>
            <w:tcW w:w="2552" w:type="dxa"/>
          </w:tcPr>
          <w:p w14:paraId="2B9A0DD5" w14:textId="658C36DF" w:rsidR="004B7DAA" w:rsidRDefault="004B7DAA" w:rsidP="004B7DAA"/>
          <w:p w14:paraId="4F21FF53" w14:textId="77777777" w:rsidR="004B7DAA" w:rsidRDefault="004B7DAA" w:rsidP="004B7DAA"/>
          <w:p w14:paraId="6216073B" w14:textId="5E09ED4D" w:rsidR="004B7DAA" w:rsidRDefault="004B7DAA" w:rsidP="004B7DAA">
            <w:r>
              <w:t>Chairman to sign cheques.</w:t>
            </w:r>
          </w:p>
          <w:p w14:paraId="3DE18F3F" w14:textId="1141296C" w:rsidR="002135DF" w:rsidRDefault="002135DF" w:rsidP="004B7DAA"/>
          <w:p w14:paraId="0BDEDD4B" w14:textId="7FDC3D8A" w:rsidR="002135DF" w:rsidRDefault="002135DF" w:rsidP="004B7DAA"/>
          <w:p w14:paraId="3F31D949" w14:textId="76698CA0" w:rsidR="002135DF" w:rsidRDefault="002135DF" w:rsidP="004B7DAA"/>
          <w:p w14:paraId="4A44BE6D" w14:textId="4A4A2F71" w:rsidR="002135DF" w:rsidRDefault="002135DF" w:rsidP="004B7DAA"/>
          <w:p w14:paraId="214EBDE1" w14:textId="224B2ABA" w:rsidR="004B7DAA" w:rsidRDefault="002135DF" w:rsidP="004B7DAA">
            <w:r>
              <w:t xml:space="preserve">Clerk to email Certificate of Exemption to </w:t>
            </w:r>
            <w:r w:rsidRPr="002135DF">
              <w:t>PKF Littlejohn</w:t>
            </w:r>
            <w:r>
              <w:t xml:space="preserve">: </w:t>
            </w:r>
            <w:hyperlink r:id="rId7" w:history="1">
              <w:r w:rsidRPr="00B007E1">
                <w:rPr>
                  <w:rStyle w:val="Hyperlink"/>
                </w:rPr>
                <w:t>sba@pkf-littlejohn.co.uk</w:t>
              </w:r>
            </w:hyperlink>
            <w:r>
              <w:t>.</w:t>
            </w:r>
          </w:p>
          <w:p w14:paraId="721868EF" w14:textId="00D01ADF" w:rsidR="002135DF" w:rsidRDefault="002135DF" w:rsidP="004B7DAA">
            <w:r>
              <w:t>Clerk to publish relevant documents accordingly.</w:t>
            </w:r>
          </w:p>
        </w:tc>
      </w:tr>
      <w:tr w:rsidR="004B7DAA" w14:paraId="536C9191" w14:textId="77777777" w:rsidTr="0020413D">
        <w:tc>
          <w:tcPr>
            <w:tcW w:w="1418" w:type="dxa"/>
          </w:tcPr>
          <w:p w14:paraId="6D11EFAB" w14:textId="76B6E67D" w:rsidR="004B7DAA" w:rsidRDefault="00645D3F" w:rsidP="004B7DAA">
            <w:r>
              <w:t>13</w:t>
            </w:r>
          </w:p>
        </w:tc>
        <w:tc>
          <w:tcPr>
            <w:tcW w:w="6804" w:type="dxa"/>
          </w:tcPr>
          <w:p w14:paraId="19B7997A" w14:textId="6DA3680E" w:rsidR="004B7DAA" w:rsidRDefault="004B7DAA" w:rsidP="004B7DAA">
            <w:r w:rsidRPr="00D132A1">
              <w:t>Any other business:</w:t>
            </w:r>
          </w:p>
          <w:p w14:paraId="3C8D8740" w14:textId="4AE01B56" w:rsidR="004B7DAA" w:rsidRDefault="00645D3F" w:rsidP="004B7DAA">
            <w:r>
              <w:t>13</w:t>
            </w:r>
            <w:r w:rsidR="004B7DAA">
              <w:t xml:space="preserve">.1 </w:t>
            </w:r>
            <w:r w:rsidR="004B7DAA" w:rsidRPr="0008503E">
              <w:t>Community Governance Review (CGR)</w:t>
            </w:r>
            <w:r w:rsidR="006A4736">
              <w:t>. Email 5</w:t>
            </w:r>
            <w:r w:rsidR="006A4736" w:rsidRPr="006A4736">
              <w:rPr>
                <w:vertAlign w:val="superscript"/>
              </w:rPr>
              <w:t>th</w:t>
            </w:r>
            <w:r w:rsidR="006A4736">
              <w:t xml:space="preserve"> March 2021.</w:t>
            </w:r>
          </w:p>
          <w:p w14:paraId="4D722B28" w14:textId="22DDF21C" w:rsidR="006A4736" w:rsidRDefault="006A4736" w:rsidP="006A4736">
            <w:pPr>
              <w:autoSpaceDE w:val="0"/>
              <w:autoSpaceDN w:val="0"/>
              <w:rPr>
                <w:lang w:eastAsia="en-GB"/>
              </w:rPr>
            </w:pPr>
            <w:r>
              <w:rPr>
                <w:lang w:eastAsia="en-GB"/>
              </w:rPr>
              <w:t>The process that Dorset Council will follow will be:</w:t>
            </w:r>
          </w:p>
          <w:p w14:paraId="68FC197A" w14:textId="50E93F2D" w:rsidR="006A4736" w:rsidRPr="006A4736" w:rsidRDefault="006A4736" w:rsidP="006A4736">
            <w:pPr>
              <w:pStyle w:val="ListParagraph"/>
              <w:numPr>
                <w:ilvl w:val="0"/>
                <w:numId w:val="48"/>
              </w:numPr>
              <w:autoSpaceDE w:val="0"/>
              <w:autoSpaceDN w:val="0"/>
              <w:rPr>
                <w:rFonts w:ascii="Calibri" w:eastAsia="Times New Roman" w:hAnsi="Calibri" w:cs="Calibri"/>
                <w:lang w:eastAsia="en-GB"/>
              </w:rPr>
            </w:pPr>
            <w:r>
              <w:rPr>
                <w:rFonts w:ascii="Calibri" w:eastAsia="Times New Roman" w:hAnsi="Calibri" w:cs="Calibri"/>
                <w:lang w:eastAsia="en-GB"/>
              </w:rPr>
              <w:t>Publication of Terms of reference that sets out what will be covered – in this case it will be a review of all parishes that sit within the Dorset Council area (July 2021).</w:t>
            </w:r>
          </w:p>
          <w:p w14:paraId="4AD54EE8" w14:textId="682A6C24" w:rsidR="006A4736" w:rsidRPr="006A4736" w:rsidRDefault="006A4736" w:rsidP="006A4736">
            <w:pPr>
              <w:pStyle w:val="ListParagraph"/>
              <w:numPr>
                <w:ilvl w:val="0"/>
                <w:numId w:val="48"/>
              </w:numPr>
              <w:autoSpaceDE w:val="0"/>
              <w:autoSpaceDN w:val="0"/>
              <w:rPr>
                <w:rFonts w:ascii="Calibri" w:eastAsia="Times New Roman" w:hAnsi="Calibri" w:cs="Calibri"/>
                <w:lang w:eastAsia="en-GB"/>
              </w:rPr>
            </w:pPr>
            <w:r>
              <w:rPr>
                <w:rFonts w:ascii="Calibri" w:eastAsia="Times New Roman" w:hAnsi="Calibri" w:cs="Calibri"/>
                <w:lang w:eastAsia="en-GB"/>
              </w:rPr>
              <w:t>Public consultation for 12 weeks seeking proposals/initial submissions.</w:t>
            </w:r>
            <w:r w:rsidR="00EC7359">
              <w:rPr>
                <w:rFonts w:ascii="Calibri" w:eastAsia="Times New Roman" w:hAnsi="Calibri" w:cs="Calibri"/>
                <w:lang w:eastAsia="en-GB"/>
              </w:rPr>
              <w:t xml:space="preserve"> </w:t>
            </w:r>
            <w:r>
              <w:rPr>
                <w:rFonts w:ascii="Calibri" w:eastAsia="Times New Roman" w:hAnsi="Calibri" w:cs="Calibri"/>
                <w:lang w:eastAsia="en-GB"/>
              </w:rPr>
              <w:t>(5 August to 28 October 2021)</w:t>
            </w:r>
          </w:p>
          <w:p w14:paraId="7C074DBD" w14:textId="743F4136" w:rsidR="006A4736" w:rsidRPr="006A4736" w:rsidRDefault="006A4736" w:rsidP="006A4736">
            <w:pPr>
              <w:pStyle w:val="ListParagraph"/>
              <w:numPr>
                <w:ilvl w:val="0"/>
                <w:numId w:val="48"/>
              </w:numPr>
              <w:autoSpaceDE w:val="0"/>
              <w:autoSpaceDN w:val="0"/>
              <w:rPr>
                <w:rFonts w:ascii="Calibri" w:eastAsia="Times New Roman" w:hAnsi="Calibri" w:cs="Calibri"/>
                <w:lang w:eastAsia="en-GB"/>
              </w:rPr>
            </w:pPr>
            <w:r>
              <w:rPr>
                <w:rFonts w:ascii="Calibri" w:eastAsia="Times New Roman" w:hAnsi="Calibri" w:cs="Calibri"/>
                <w:lang w:eastAsia="en-GB"/>
              </w:rPr>
              <w:t>Consideration of consultation responses and preparation of draft recommendations. (to be agreed at Full Council - December 2021)</w:t>
            </w:r>
          </w:p>
          <w:p w14:paraId="541F2CF6" w14:textId="1C4C3CD4" w:rsidR="006A4736" w:rsidRPr="006A4736" w:rsidRDefault="006A4736" w:rsidP="006A4736">
            <w:pPr>
              <w:pStyle w:val="ListParagraph"/>
              <w:numPr>
                <w:ilvl w:val="0"/>
                <w:numId w:val="48"/>
              </w:numPr>
              <w:autoSpaceDE w:val="0"/>
              <w:autoSpaceDN w:val="0"/>
              <w:rPr>
                <w:rFonts w:ascii="Calibri" w:eastAsia="Times New Roman" w:hAnsi="Calibri" w:cs="Calibri"/>
                <w:lang w:eastAsia="en-GB"/>
              </w:rPr>
            </w:pPr>
            <w:r>
              <w:rPr>
                <w:rFonts w:ascii="Calibri" w:eastAsia="Times New Roman" w:hAnsi="Calibri" w:cs="Calibri"/>
                <w:lang w:eastAsia="en-GB"/>
              </w:rPr>
              <w:t>Public consultation on draft recommendations. (20 December 2021 – 28 February 2022)</w:t>
            </w:r>
          </w:p>
          <w:p w14:paraId="5D7CD9FF" w14:textId="71AD87B6" w:rsidR="006A4736" w:rsidRPr="006A4736" w:rsidRDefault="006A4736" w:rsidP="004B7DAA">
            <w:pPr>
              <w:pStyle w:val="ListParagraph"/>
              <w:numPr>
                <w:ilvl w:val="0"/>
                <w:numId w:val="48"/>
              </w:numPr>
              <w:autoSpaceDE w:val="0"/>
              <w:autoSpaceDN w:val="0"/>
              <w:rPr>
                <w:rFonts w:ascii="Calibri" w:eastAsia="Times New Roman" w:hAnsi="Calibri" w:cs="Calibri"/>
                <w:lang w:eastAsia="en-GB"/>
              </w:rPr>
            </w:pPr>
            <w:r>
              <w:rPr>
                <w:rFonts w:ascii="Calibri" w:eastAsia="Times New Roman" w:hAnsi="Calibri" w:cs="Calibri"/>
                <w:lang w:eastAsia="en-GB"/>
              </w:rPr>
              <w:t>Consideration of further responses and then publication of final recommendations. (to be agreed at Full Council – April 2022)</w:t>
            </w:r>
          </w:p>
          <w:p w14:paraId="1BF66F53" w14:textId="77777777" w:rsidR="004B7DAA" w:rsidRDefault="004B7DAA" w:rsidP="004B7DAA"/>
          <w:p w14:paraId="64058EDD" w14:textId="08ADA9E1" w:rsidR="004B7DAA" w:rsidRDefault="006A4736" w:rsidP="004B7DAA">
            <w:r>
              <w:t>Whilst the process will not start formally until July, Dorset Council recommends that parish councils start talking with their parish at an early stage. </w:t>
            </w:r>
          </w:p>
          <w:p w14:paraId="06111549" w14:textId="77777777" w:rsidR="006A4736" w:rsidRDefault="006A4736" w:rsidP="006A4736">
            <w:r>
              <w:t>It is important that any submissions you make to Dorset Council must achieve electoral equality – i.e. each Councillor will represent roughly the same number of electors.</w:t>
            </w:r>
          </w:p>
          <w:p w14:paraId="0C7031A2" w14:textId="77777777" w:rsidR="006A4736" w:rsidRDefault="006A4736" w:rsidP="006A4736">
            <w:r>
              <w:t>If parishes are proposing changes, Dorset Council will ask that you provide information about how this will ensure community cohesion e.g. what are the links within the community that leads you to recommend that certain areas should be linked together e.g. in the same ward or parish.</w:t>
            </w:r>
          </w:p>
          <w:p w14:paraId="472CB99E" w14:textId="77777777" w:rsidR="006A4736" w:rsidRDefault="006A4736" w:rsidP="006A4736"/>
          <w:p w14:paraId="19D9AADB" w14:textId="08C11B54" w:rsidR="006A4736" w:rsidRDefault="006A4736" w:rsidP="006A4736">
            <w:r>
              <w:t xml:space="preserve">If parishes are seeking a change to the boundaries of the parish, Dorset Council suggests that you start talking to the other parishes affected.  Decisions are much more straight forward if there is </w:t>
            </w:r>
            <w:r>
              <w:lastRenderedPageBreak/>
              <w:t>community agreement, rather than aggressively pursuing a change in boundaries with neighbouring parishes.</w:t>
            </w:r>
          </w:p>
          <w:p w14:paraId="734218B0" w14:textId="49BA1A76" w:rsidR="007F0264" w:rsidRDefault="007F0264" w:rsidP="006A4736"/>
          <w:p w14:paraId="03960AE5" w14:textId="50CB7106" w:rsidR="007F0264" w:rsidRDefault="007F0264" w:rsidP="006A4736">
            <w:r>
              <w:t>13.2 District Councillor Penfold reminded re Community and Cultural Fund project. This is for anything which may benefit the community. PC need to fund 20% of project. Council will fund between £1</w:t>
            </w:r>
            <w:r w:rsidR="00613185">
              <w:t>000</w:t>
            </w:r>
            <w:r>
              <w:t xml:space="preserve"> to £</w:t>
            </w:r>
            <w:r w:rsidR="00613185">
              <w:t>15</w:t>
            </w:r>
            <w:r>
              <w:t>00. The closing date is Mid June (another date in December).</w:t>
            </w:r>
          </w:p>
          <w:p w14:paraId="292F5E3E" w14:textId="12833AE7" w:rsidR="007F0264" w:rsidRDefault="007F0264" w:rsidP="006A4736">
            <w:r>
              <w:t>Cllr Pescott suggested dog mess boxes. Mr Grazebrook informed that the cost of the box is small but cost of having these emptied is significant.</w:t>
            </w:r>
          </w:p>
          <w:p w14:paraId="33180495" w14:textId="3B748B7D" w:rsidR="00EA1A7C" w:rsidRDefault="00EA1A7C" w:rsidP="006A4736"/>
          <w:p w14:paraId="0A0FAB81" w14:textId="650027EE" w:rsidR="00EA1A7C" w:rsidRDefault="00EA1A7C" w:rsidP="00EA1A7C">
            <w:r>
              <w:t>13.2 Message from PC SO5404, Alex Bishop:</w:t>
            </w:r>
          </w:p>
          <w:p w14:paraId="57518C6A" w14:textId="502CAF3A" w:rsidR="00EA1A7C" w:rsidRDefault="006D7B06" w:rsidP="00EA1A7C">
            <w:r>
              <w:t>Fortunately,</w:t>
            </w:r>
            <w:r w:rsidR="00EA1A7C">
              <w:t xml:space="preserve"> there is little to report.  </w:t>
            </w:r>
            <w:r w:rsidR="00AC6AA1">
              <w:t>There are usual reminders re. Scams and vigilance.</w:t>
            </w:r>
          </w:p>
          <w:p w14:paraId="70DAF43C" w14:textId="6A2C1A33" w:rsidR="00EA1A7C" w:rsidRDefault="00EA1A7C" w:rsidP="00EA1A7C">
            <w:r>
              <w:t xml:space="preserve">Scams/cold calling – Please be vigilant with cold calling, including passing this message on to other who may be vulnerable to scams.  The majority of cold calls made are likely to be fraudsters wanting to get bank details/payments from recipients.  The callers are likely to purport to be from a company such as BT, amazon, Sky, etc.  Some of the callers may advise that there is suspicious activity in your account and they need your bank details to sort it out, or that a payment has been made from your account and if you wish to check this, they will need your account details.  Please just hang up on any such calls.  If you use any companies that call you, hang up and then call them back on a legitimate number to check the call is genuine.  To help with call screening, ask your phone providers if they offer call screening, or use an answerphone to screen your own calls.  For any advice on scams you can go to the Action Fraud website – </w:t>
            </w:r>
            <w:hyperlink r:id="rId8" w:history="1">
              <w:r>
                <w:rPr>
                  <w:rStyle w:val="Hyperlink"/>
                </w:rPr>
                <w:t>www.actionfraud.police.uk</w:t>
              </w:r>
            </w:hyperlink>
            <w:r>
              <w:t>.  If you receive any such calls, NEVER provide any personal or financial details.</w:t>
            </w:r>
          </w:p>
          <w:p w14:paraId="095ADC48" w14:textId="3A7F8708" w:rsidR="006A4736" w:rsidRDefault="00EA1A7C" w:rsidP="004B7DAA">
            <w:r>
              <w:t>Some scams will also send text messages, such as saying they are from Royal Mail and there is a parcel waiting for you which needs extra payment.  Again</w:t>
            </w:r>
            <w:r w:rsidR="006107F0">
              <w:t>,</w:t>
            </w:r>
            <w:r>
              <w:t xml:space="preserve"> this is not genuine, as they will post a leaflet through your door</w:t>
            </w:r>
            <w:r w:rsidR="00AC6AA1">
              <w:t>.</w:t>
            </w:r>
          </w:p>
          <w:p w14:paraId="6097E074" w14:textId="47B0E832" w:rsidR="004B7DAA" w:rsidRPr="00523033" w:rsidRDefault="004B7DAA" w:rsidP="004B7DAA"/>
        </w:tc>
        <w:tc>
          <w:tcPr>
            <w:tcW w:w="2552" w:type="dxa"/>
          </w:tcPr>
          <w:p w14:paraId="4A9C0646" w14:textId="483A89B1" w:rsidR="004B7DAA" w:rsidRDefault="004B7DAA" w:rsidP="004B7DAA"/>
          <w:p w14:paraId="6FFBC623" w14:textId="77777777" w:rsidR="004B7DAA" w:rsidRDefault="004B7DAA" w:rsidP="004B7DAA"/>
          <w:p w14:paraId="0C0FC105" w14:textId="22294C99" w:rsidR="004B7DAA" w:rsidRDefault="004B7DAA" w:rsidP="004B7DAA"/>
        </w:tc>
      </w:tr>
      <w:tr w:rsidR="004B7DAA" w14:paraId="6F46FF57" w14:textId="77777777" w:rsidTr="0020413D">
        <w:tc>
          <w:tcPr>
            <w:tcW w:w="1418" w:type="dxa"/>
          </w:tcPr>
          <w:p w14:paraId="30AD3FEC" w14:textId="741D2590" w:rsidR="004B7DAA" w:rsidRDefault="00645D3F" w:rsidP="004B7DAA">
            <w:r>
              <w:t>14</w:t>
            </w:r>
          </w:p>
        </w:tc>
        <w:tc>
          <w:tcPr>
            <w:tcW w:w="6804" w:type="dxa"/>
          </w:tcPr>
          <w:p w14:paraId="017A0081" w14:textId="26EE4098" w:rsidR="004C6665" w:rsidRDefault="004B7DAA" w:rsidP="004C6665">
            <w:r>
              <w:t>The next Parish Council meeting will take place on</w:t>
            </w:r>
            <w:r w:rsidR="004C6665">
              <w:t xml:space="preserve"> 31</w:t>
            </w:r>
            <w:r w:rsidR="004C6665" w:rsidRPr="004C6665">
              <w:rPr>
                <w:vertAlign w:val="superscript"/>
              </w:rPr>
              <w:t>st</w:t>
            </w:r>
            <w:r w:rsidR="004C6665">
              <w:t xml:space="preserve"> August 7.00 pm</w:t>
            </w:r>
          </w:p>
        </w:tc>
        <w:tc>
          <w:tcPr>
            <w:tcW w:w="2552" w:type="dxa"/>
          </w:tcPr>
          <w:p w14:paraId="4071F814" w14:textId="4E728887" w:rsidR="004B7DAA" w:rsidRDefault="004B7DAA" w:rsidP="004B7DAA"/>
        </w:tc>
      </w:tr>
      <w:tr w:rsidR="004B7DAA" w14:paraId="2EE5FFA8" w14:textId="77777777" w:rsidTr="0020413D">
        <w:tc>
          <w:tcPr>
            <w:tcW w:w="1418" w:type="dxa"/>
          </w:tcPr>
          <w:p w14:paraId="07193CB9" w14:textId="6CC24AB3" w:rsidR="004B7DAA" w:rsidRDefault="004B7DAA" w:rsidP="004B7DAA"/>
        </w:tc>
        <w:tc>
          <w:tcPr>
            <w:tcW w:w="6804" w:type="dxa"/>
          </w:tcPr>
          <w:p w14:paraId="5C4B1BF5" w14:textId="6D1E9448" w:rsidR="004B7DAA" w:rsidRPr="00ED305D" w:rsidRDefault="004B7DAA" w:rsidP="004B7DAA">
            <w:pPr>
              <w:rPr>
                <w:rFonts w:eastAsia="MS Mincho" w:cstheme="minorHAnsi"/>
              </w:rPr>
            </w:pPr>
            <w:r>
              <w:t>Meeting closed at 8.20 pm</w:t>
            </w:r>
          </w:p>
        </w:tc>
        <w:tc>
          <w:tcPr>
            <w:tcW w:w="2552" w:type="dxa"/>
          </w:tcPr>
          <w:p w14:paraId="663C35BA" w14:textId="7C8D39D1" w:rsidR="004B7DAA" w:rsidRDefault="004B7DAA" w:rsidP="004B7DAA"/>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720"/>
        </w:tabs>
        <w:ind w:left="720" w:hanging="720"/>
      </w:pPr>
    </w:lvl>
    <w:lvl w:ilvl="1" w:tplc="08090001">
      <w:start w:val="1"/>
      <w:numFmt w:val="bullet"/>
      <w:lvlText w:val=""/>
      <w:lvlJc w:val="left"/>
      <w:pPr>
        <w:tabs>
          <w:tab w:val="num" w:pos="1080"/>
        </w:tabs>
        <w:ind w:left="1080" w:hanging="360"/>
      </w:pPr>
      <w:rPr>
        <w:rFonts w:ascii="Symbol" w:hAnsi="Symbol" w:hint="default"/>
      </w:rPr>
    </w:lvl>
    <w:lvl w:ilvl="2" w:tplc="AD9CE042">
      <w:start w:val="471"/>
      <w:numFmt w:val="decimalZero"/>
      <w:lvlText w:val="%3"/>
      <w:lvlJc w:val="left"/>
      <w:pPr>
        <w:tabs>
          <w:tab w:val="num" w:pos="2700"/>
        </w:tabs>
        <w:ind w:left="2700" w:hanging="1080"/>
      </w:pPr>
    </w:lvl>
    <w:lvl w:ilvl="3" w:tplc="1B387D5A">
      <w:numFmt w:val="bullet"/>
      <w:lvlText w:val="-"/>
      <w:lvlJc w:val="left"/>
      <w:pPr>
        <w:tabs>
          <w:tab w:val="num" w:pos="2520"/>
        </w:tabs>
        <w:ind w:left="2520" w:hanging="360"/>
      </w:pPr>
      <w:rPr>
        <w:rFonts w:ascii="Trebuchet MS" w:eastAsia="MS Mincho" w:hAnsi="Trebuchet MS" w:cs="Arial" w:hint="default"/>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1B571FC8"/>
    <w:multiLevelType w:val="multilevel"/>
    <w:tmpl w:val="0584D1F4"/>
    <w:lvl w:ilvl="0">
      <w:start w:val="19"/>
      <w:numFmt w:val="decimal"/>
      <w:lvlText w:val="%1"/>
      <w:lvlJc w:val="left"/>
      <w:pPr>
        <w:ind w:left="375" w:hanging="375"/>
      </w:pPr>
      <w:rPr>
        <w:rFonts w:hint="default"/>
        <w:b/>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7"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1E1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A12A1D"/>
    <w:multiLevelType w:val="multilevel"/>
    <w:tmpl w:val="B164F8E2"/>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AE7BC6"/>
    <w:multiLevelType w:val="multilevel"/>
    <w:tmpl w:val="6DE8BB5A"/>
    <w:lvl w:ilvl="0">
      <w:start w:val="6"/>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3" w15:restartNumberingAfterBreak="0">
    <w:nsid w:val="287A0042"/>
    <w:multiLevelType w:val="hybridMultilevel"/>
    <w:tmpl w:val="4E5A3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292819"/>
    <w:multiLevelType w:val="multilevel"/>
    <w:tmpl w:val="F2229DB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6"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520B3"/>
    <w:multiLevelType w:val="multilevel"/>
    <w:tmpl w:val="3D5A34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67531E"/>
    <w:multiLevelType w:val="multilevel"/>
    <w:tmpl w:val="C9147DE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251CCD"/>
    <w:multiLevelType w:val="hybridMultilevel"/>
    <w:tmpl w:val="21E6E02C"/>
    <w:lvl w:ilvl="0" w:tplc="3D368B78">
      <w:start w:val="9"/>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4259C"/>
    <w:multiLevelType w:val="multilevel"/>
    <w:tmpl w:val="10723C1A"/>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1" w15:restartNumberingAfterBreak="0">
    <w:nsid w:val="46031E18"/>
    <w:multiLevelType w:val="multilevel"/>
    <w:tmpl w:val="8C564322"/>
    <w:lvl w:ilvl="0">
      <w:start w:val="10"/>
      <w:numFmt w:val="decimal"/>
      <w:lvlText w:val="%1"/>
      <w:lvlJc w:val="left"/>
      <w:pPr>
        <w:ind w:left="375" w:hanging="375"/>
      </w:pPr>
      <w:rPr>
        <w:rFonts w:hint="default"/>
        <w:b/>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2" w15:restartNumberingAfterBreak="0">
    <w:nsid w:val="48593DDC"/>
    <w:multiLevelType w:val="multilevel"/>
    <w:tmpl w:val="A9849E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478B5"/>
    <w:multiLevelType w:val="hybridMultilevel"/>
    <w:tmpl w:val="15A2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FF1F23"/>
    <w:multiLevelType w:val="multilevel"/>
    <w:tmpl w:val="5AB6603E"/>
    <w:lvl w:ilvl="0">
      <w:start w:val="10"/>
      <w:numFmt w:val="decimal"/>
      <w:lvlText w:val="%1"/>
      <w:lvlJc w:val="left"/>
      <w:pPr>
        <w:ind w:left="375" w:hanging="375"/>
      </w:pPr>
      <w:rPr>
        <w:rFonts w:ascii="Calibri" w:eastAsia="MS Mincho" w:hAnsi="Calibri" w:cs="Tahoma" w:hint="default"/>
        <w:b/>
      </w:rPr>
    </w:lvl>
    <w:lvl w:ilvl="1">
      <w:start w:val="1"/>
      <w:numFmt w:val="decimal"/>
      <w:lvlText w:val="%1.%2"/>
      <w:lvlJc w:val="left"/>
      <w:pPr>
        <w:ind w:left="375" w:hanging="375"/>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5"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B17E6C"/>
    <w:multiLevelType w:val="multilevel"/>
    <w:tmpl w:val="B6CE8240"/>
    <w:lvl w:ilvl="0">
      <w:start w:val="10"/>
      <w:numFmt w:val="decimal"/>
      <w:lvlText w:val="%1"/>
      <w:lvlJc w:val="left"/>
      <w:pPr>
        <w:ind w:left="375" w:hanging="375"/>
      </w:pPr>
      <w:rPr>
        <w:rFonts w:hint="default"/>
        <w:b/>
        <w:color w:val="auto"/>
      </w:rPr>
    </w:lvl>
    <w:lvl w:ilvl="1">
      <w:start w:val="4"/>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7"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2B6899"/>
    <w:multiLevelType w:val="multilevel"/>
    <w:tmpl w:val="140206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0B5713"/>
    <w:multiLevelType w:val="multilevel"/>
    <w:tmpl w:val="990E3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37F42"/>
    <w:multiLevelType w:val="hybridMultilevel"/>
    <w:tmpl w:val="4CD05C94"/>
    <w:lvl w:ilvl="0" w:tplc="CDDAC724">
      <w:start w:val="7"/>
      <w:numFmt w:val="bullet"/>
      <w:lvlText w:val="-"/>
      <w:lvlJc w:val="left"/>
      <w:pPr>
        <w:ind w:left="720" w:hanging="360"/>
      </w:pPr>
      <w:rPr>
        <w:rFonts w:ascii="Calibri" w:eastAsia="Arial Unicode MS"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0204B1"/>
    <w:multiLevelType w:val="multilevel"/>
    <w:tmpl w:val="34807980"/>
    <w:lvl w:ilvl="0">
      <w:start w:val="10"/>
      <w:numFmt w:val="decimal"/>
      <w:lvlText w:val="%1"/>
      <w:lvlJc w:val="left"/>
      <w:pPr>
        <w:ind w:left="375" w:hanging="375"/>
      </w:pPr>
      <w:rPr>
        <w:rFonts w:ascii="Calibri" w:eastAsia="MS Mincho" w:hAnsi="Calibri" w:cs="Tahoma" w:hint="default"/>
        <w:b/>
      </w:rPr>
    </w:lvl>
    <w:lvl w:ilvl="1">
      <w:start w:val="1"/>
      <w:numFmt w:val="decimal"/>
      <w:lvlText w:val="%1.%2"/>
      <w:lvlJc w:val="left"/>
      <w:pPr>
        <w:ind w:left="375" w:hanging="375"/>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40" w15:restartNumberingAfterBreak="0">
    <w:nsid w:val="7A264C85"/>
    <w:multiLevelType w:val="multilevel"/>
    <w:tmpl w:val="7FC2D7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1702EA"/>
    <w:multiLevelType w:val="multilevel"/>
    <w:tmpl w:val="E8523BFA"/>
    <w:lvl w:ilvl="0">
      <w:start w:val="10"/>
      <w:numFmt w:val="decimal"/>
      <w:lvlText w:val="%1"/>
      <w:lvlJc w:val="left"/>
      <w:pPr>
        <w:ind w:left="375" w:hanging="375"/>
      </w:pPr>
      <w:rPr>
        <w:rFonts w:hint="default"/>
        <w:b/>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2"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43" w15:restartNumberingAfterBreak="0">
    <w:nsid w:val="7F9F4F5F"/>
    <w:multiLevelType w:val="multilevel"/>
    <w:tmpl w:val="62A26FE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7"/>
  </w:num>
  <w:num w:numId="3">
    <w:abstractNumId w:val="16"/>
  </w:num>
  <w:num w:numId="4">
    <w:abstractNumId w:val="44"/>
  </w:num>
  <w:num w:numId="5">
    <w:abstractNumId w:val="3"/>
  </w:num>
  <w:num w:numId="6">
    <w:abstractNumId w:val="33"/>
  </w:num>
  <w:num w:numId="7">
    <w:abstractNumId w:val="28"/>
  </w:num>
  <w:num w:numId="8">
    <w:abstractNumId w:val="25"/>
  </w:num>
  <w:num w:numId="9">
    <w:abstractNumId w:val="0"/>
  </w:num>
  <w:num w:numId="10">
    <w:abstractNumId w:val="36"/>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5"/>
  </w:num>
  <w:num w:numId="14">
    <w:abstractNumId w:val="10"/>
  </w:num>
  <w:num w:numId="15">
    <w:abstractNumId w:val="15"/>
  </w:num>
  <w:num w:numId="16">
    <w:abstractNumId w:val="27"/>
  </w:num>
  <w:num w:numId="17">
    <w:abstractNumId w:val="4"/>
  </w:num>
  <w:num w:numId="18">
    <w:abstractNumId w:val="2"/>
  </w:num>
  <w:num w:numId="19">
    <w:abstractNumId w:val="8"/>
  </w:num>
  <w:num w:numId="20">
    <w:abstractNumId w:val="31"/>
  </w:num>
  <w:num w:numId="21">
    <w:abstractNumId w:val="29"/>
  </w:num>
  <w:num w:numId="22">
    <w:abstractNumId w:val="1"/>
  </w:num>
  <w:num w:numId="23">
    <w:abstractNumId w:val="38"/>
  </w:num>
  <w:num w:numId="24">
    <w:abstractNumId w:val="7"/>
  </w:num>
  <w:num w:numId="25">
    <w:abstractNumId w:val="43"/>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5"/>
  </w:num>
  <w:num w:numId="31">
    <w:abstractNumId w:val="32"/>
  </w:num>
  <w:num w:numId="32">
    <w:abstractNumId w:val="40"/>
  </w:num>
  <w:num w:numId="33">
    <w:abstractNumId w:val="20"/>
  </w:num>
  <w:num w:numId="34">
    <w:abstractNumId w:val="12"/>
  </w:num>
  <w:num w:numId="35">
    <w:abstractNumId w:val="3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41"/>
  </w:num>
  <w:num w:numId="40">
    <w:abstractNumId w:val="26"/>
  </w:num>
  <w:num w:numId="41">
    <w:abstractNumId w:val="22"/>
  </w:num>
  <w:num w:numId="42">
    <w:abstractNumId w:val="14"/>
  </w:num>
  <w:num w:numId="43">
    <w:abstractNumId w:val="11"/>
  </w:num>
  <w:num w:numId="44">
    <w:abstractNumId w:val="9"/>
  </w:num>
  <w:num w:numId="45">
    <w:abstractNumId w:val="6"/>
  </w:num>
  <w:num w:numId="46">
    <w:abstractNumId w:val="24"/>
  </w:num>
  <w:num w:numId="47">
    <w:abstractNumId w:val="39"/>
  </w:num>
  <w:num w:numId="4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6A71"/>
    <w:rsid w:val="00020D71"/>
    <w:rsid w:val="0002163A"/>
    <w:rsid w:val="000267D1"/>
    <w:rsid w:val="000302BB"/>
    <w:rsid w:val="00032C28"/>
    <w:rsid w:val="00034D6B"/>
    <w:rsid w:val="00034F23"/>
    <w:rsid w:val="000403CC"/>
    <w:rsid w:val="00040545"/>
    <w:rsid w:val="00042B26"/>
    <w:rsid w:val="00055EE8"/>
    <w:rsid w:val="00056662"/>
    <w:rsid w:val="00056C43"/>
    <w:rsid w:val="00060C05"/>
    <w:rsid w:val="00061C9F"/>
    <w:rsid w:val="00061CD3"/>
    <w:rsid w:val="00061EF9"/>
    <w:rsid w:val="0006793B"/>
    <w:rsid w:val="00072215"/>
    <w:rsid w:val="0007277E"/>
    <w:rsid w:val="000742B8"/>
    <w:rsid w:val="00075CB3"/>
    <w:rsid w:val="00077E40"/>
    <w:rsid w:val="00082408"/>
    <w:rsid w:val="00082B35"/>
    <w:rsid w:val="0008503E"/>
    <w:rsid w:val="00087F0B"/>
    <w:rsid w:val="00091CF7"/>
    <w:rsid w:val="000A2253"/>
    <w:rsid w:val="000A33DE"/>
    <w:rsid w:val="000A5D58"/>
    <w:rsid w:val="000B3829"/>
    <w:rsid w:val="000B3E16"/>
    <w:rsid w:val="000C2C47"/>
    <w:rsid w:val="000C636C"/>
    <w:rsid w:val="000D08AC"/>
    <w:rsid w:val="000D096B"/>
    <w:rsid w:val="000D4CAE"/>
    <w:rsid w:val="000E143B"/>
    <w:rsid w:val="000E3594"/>
    <w:rsid w:val="000E3B1C"/>
    <w:rsid w:val="000E3D68"/>
    <w:rsid w:val="000E3DCA"/>
    <w:rsid w:val="000E4212"/>
    <w:rsid w:val="000F0BB8"/>
    <w:rsid w:val="000F481B"/>
    <w:rsid w:val="00104A8C"/>
    <w:rsid w:val="001056DB"/>
    <w:rsid w:val="00106863"/>
    <w:rsid w:val="001107DB"/>
    <w:rsid w:val="001119C9"/>
    <w:rsid w:val="00117CEF"/>
    <w:rsid w:val="00120747"/>
    <w:rsid w:val="001272E7"/>
    <w:rsid w:val="00131822"/>
    <w:rsid w:val="001357FB"/>
    <w:rsid w:val="00137CA1"/>
    <w:rsid w:val="00144CA3"/>
    <w:rsid w:val="00145A19"/>
    <w:rsid w:val="00146DDD"/>
    <w:rsid w:val="001525FD"/>
    <w:rsid w:val="00153667"/>
    <w:rsid w:val="00154F39"/>
    <w:rsid w:val="00155B2D"/>
    <w:rsid w:val="001606B5"/>
    <w:rsid w:val="00160D0E"/>
    <w:rsid w:val="00162623"/>
    <w:rsid w:val="00162C1F"/>
    <w:rsid w:val="001645F0"/>
    <w:rsid w:val="00180124"/>
    <w:rsid w:val="00180934"/>
    <w:rsid w:val="00184257"/>
    <w:rsid w:val="00185DD2"/>
    <w:rsid w:val="001919E0"/>
    <w:rsid w:val="00193F05"/>
    <w:rsid w:val="00196067"/>
    <w:rsid w:val="001963C6"/>
    <w:rsid w:val="00196526"/>
    <w:rsid w:val="001A14F4"/>
    <w:rsid w:val="001A2D67"/>
    <w:rsid w:val="001A56DD"/>
    <w:rsid w:val="001A6625"/>
    <w:rsid w:val="001B045F"/>
    <w:rsid w:val="001B0475"/>
    <w:rsid w:val="001B09D9"/>
    <w:rsid w:val="001B6311"/>
    <w:rsid w:val="001C035A"/>
    <w:rsid w:val="001C0EF2"/>
    <w:rsid w:val="001C15FD"/>
    <w:rsid w:val="001C3A5C"/>
    <w:rsid w:val="001C4150"/>
    <w:rsid w:val="001D15B2"/>
    <w:rsid w:val="001E1CA6"/>
    <w:rsid w:val="001F48E0"/>
    <w:rsid w:val="001F4A64"/>
    <w:rsid w:val="001F6C00"/>
    <w:rsid w:val="001F6E18"/>
    <w:rsid w:val="002001C3"/>
    <w:rsid w:val="00201A14"/>
    <w:rsid w:val="0020413D"/>
    <w:rsid w:val="00210BE4"/>
    <w:rsid w:val="002135DF"/>
    <w:rsid w:val="00222515"/>
    <w:rsid w:val="00222882"/>
    <w:rsid w:val="002250F9"/>
    <w:rsid w:val="002253C9"/>
    <w:rsid w:val="00227EB5"/>
    <w:rsid w:val="0023160D"/>
    <w:rsid w:val="00232283"/>
    <w:rsid w:val="00234D31"/>
    <w:rsid w:val="00235A01"/>
    <w:rsid w:val="0023682C"/>
    <w:rsid w:val="00236A78"/>
    <w:rsid w:val="00240299"/>
    <w:rsid w:val="00241788"/>
    <w:rsid w:val="002426CB"/>
    <w:rsid w:val="002448C3"/>
    <w:rsid w:val="00246B02"/>
    <w:rsid w:val="00246B9F"/>
    <w:rsid w:val="002523EA"/>
    <w:rsid w:val="002528BC"/>
    <w:rsid w:val="00255A70"/>
    <w:rsid w:val="002572D7"/>
    <w:rsid w:val="00265BC6"/>
    <w:rsid w:val="0027207B"/>
    <w:rsid w:val="00277415"/>
    <w:rsid w:val="00277DA7"/>
    <w:rsid w:val="00281A7B"/>
    <w:rsid w:val="00282523"/>
    <w:rsid w:val="002937E1"/>
    <w:rsid w:val="00295740"/>
    <w:rsid w:val="002A4FD7"/>
    <w:rsid w:val="002A7B27"/>
    <w:rsid w:val="002B1DB1"/>
    <w:rsid w:val="002B3144"/>
    <w:rsid w:val="002B39A2"/>
    <w:rsid w:val="002C0B30"/>
    <w:rsid w:val="002C1AA0"/>
    <w:rsid w:val="002C1ECE"/>
    <w:rsid w:val="002C3265"/>
    <w:rsid w:val="002D7295"/>
    <w:rsid w:val="002E2A3F"/>
    <w:rsid w:val="002E3FF2"/>
    <w:rsid w:val="002E4328"/>
    <w:rsid w:val="002E4459"/>
    <w:rsid w:val="002E5200"/>
    <w:rsid w:val="002F3967"/>
    <w:rsid w:val="003003F5"/>
    <w:rsid w:val="003009F0"/>
    <w:rsid w:val="00301330"/>
    <w:rsid w:val="00303C31"/>
    <w:rsid w:val="0030624E"/>
    <w:rsid w:val="00306D9C"/>
    <w:rsid w:val="0031223D"/>
    <w:rsid w:val="003149F1"/>
    <w:rsid w:val="00315C1F"/>
    <w:rsid w:val="00315F47"/>
    <w:rsid w:val="0031652C"/>
    <w:rsid w:val="00322EA3"/>
    <w:rsid w:val="003270C7"/>
    <w:rsid w:val="00327AEA"/>
    <w:rsid w:val="00333099"/>
    <w:rsid w:val="00333EBC"/>
    <w:rsid w:val="0033537D"/>
    <w:rsid w:val="00344D8B"/>
    <w:rsid w:val="00355138"/>
    <w:rsid w:val="0035572D"/>
    <w:rsid w:val="00366CE8"/>
    <w:rsid w:val="003673F8"/>
    <w:rsid w:val="00371D05"/>
    <w:rsid w:val="00373A36"/>
    <w:rsid w:val="0038070D"/>
    <w:rsid w:val="00381992"/>
    <w:rsid w:val="003841C0"/>
    <w:rsid w:val="00394860"/>
    <w:rsid w:val="003973A7"/>
    <w:rsid w:val="003A151C"/>
    <w:rsid w:val="003A661D"/>
    <w:rsid w:val="003B5B79"/>
    <w:rsid w:val="003B605E"/>
    <w:rsid w:val="003C1267"/>
    <w:rsid w:val="003C204A"/>
    <w:rsid w:val="003C4E2C"/>
    <w:rsid w:val="003C75D2"/>
    <w:rsid w:val="003C7E45"/>
    <w:rsid w:val="003D5502"/>
    <w:rsid w:val="003D58DF"/>
    <w:rsid w:val="003E00B6"/>
    <w:rsid w:val="003E0D98"/>
    <w:rsid w:val="003E2A13"/>
    <w:rsid w:val="003F3DA7"/>
    <w:rsid w:val="00400492"/>
    <w:rsid w:val="00404186"/>
    <w:rsid w:val="004056FC"/>
    <w:rsid w:val="00417EBE"/>
    <w:rsid w:val="00421034"/>
    <w:rsid w:val="00426D4F"/>
    <w:rsid w:val="004272EF"/>
    <w:rsid w:val="00430CB5"/>
    <w:rsid w:val="00430DDE"/>
    <w:rsid w:val="00431162"/>
    <w:rsid w:val="00433F27"/>
    <w:rsid w:val="00440F1A"/>
    <w:rsid w:val="0044139C"/>
    <w:rsid w:val="004474C3"/>
    <w:rsid w:val="00451FFD"/>
    <w:rsid w:val="00453AC7"/>
    <w:rsid w:val="00455C10"/>
    <w:rsid w:val="0046009D"/>
    <w:rsid w:val="0046206A"/>
    <w:rsid w:val="0046258C"/>
    <w:rsid w:val="004627A2"/>
    <w:rsid w:val="00463379"/>
    <w:rsid w:val="00464A0A"/>
    <w:rsid w:val="00472D2D"/>
    <w:rsid w:val="004749F9"/>
    <w:rsid w:val="004765AE"/>
    <w:rsid w:val="00476610"/>
    <w:rsid w:val="00480ADC"/>
    <w:rsid w:val="00480D82"/>
    <w:rsid w:val="00483412"/>
    <w:rsid w:val="00487EB7"/>
    <w:rsid w:val="004920E5"/>
    <w:rsid w:val="00493CF4"/>
    <w:rsid w:val="004940B4"/>
    <w:rsid w:val="00496051"/>
    <w:rsid w:val="004969CB"/>
    <w:rsid w:val="004A5F34"/>
    <w:rsid w:val="004A6E29"/>
    <w:rsid w:val="004A7BED"/>
    <w:rsid w:val="004B2214"/>
    <w:rsid w:val="004B40A1"/>
    <w:rsid w:val="004B4DAB"/>
    <w:rsid w:val="004B7382"/>
    <w:rsid w:val="004B7DAA"/>
    <w:rsid w:val="004C0929"/>
    <w:rsid w:val="004C0A1B"/>
    <w:rsid w:val="004C15F6"/>
    <w:rsid w:val="004C23F8"/>
    <w:rsid w:val="004C40E2"/>
    <w:rsid w:val="004C6665"/>
    <w:rsid w:val="004D0569"/>
    <w:rsid w:val="004D061C"/>
    <w:rsid w:val="004D50CF"/>
    <w:rsid w:val="004D55E6"/>
    <w:rsid w:val="004D6605"/>
    <w:rsid w:val="004E0C44"/>
    <w:rsid w:val="004E3260"/>
    <w:rsid w:val="004F7B15"/>
    <w:rsid w:val="0050083E"/>
    <w:rsid w:val="00501841"/>
    <w:rsid w:val="00506062"/>
    <w:rsid w:val="00515477"/>
    <w:rsid w:val="005167F3"/>
    <w:rsid w:val="00523033"/>
    <w:rsid w:val="005302C9"/>
    <w:rsid w:val="0053376D"/>
    <w:rsid w:val="005337C3"/>
    <w:rsid w:val="00535915"/>
    <w:rsid w:val="00535D33"/>
    <w:rsid w:val="0053773E"/>
    <w:rsid w:val="0054665A"/>
    <w:rsid w:val="00547D4F"/>
    <w:rsid w:val="00555CAA"/>
    <w:rsid w:val="00557835"/>
    <w:rsid w:val="005640FC"/>
    <w:rsid w:val="0056578B"/>
    <w:rsid w:val="0056743F"/>
    <w:rsid w:val="00581953"/>
    <w:rsid w:val="00582B04"/>
    <w:rsid w:val="005855E5"/>
    <w:rsid w:val="00586B00"/>
    <w:rsid w:val="0058767D"/>
    <w:rsid w:val="005923DA"/>
    <w:rsid w:val="00594D4F"/>
    <w:rsid w:val="0059593B"/>
    <w:rsid w:val="00596D14"/>
    <w:rsid w:val="005B37A5"/>
    <w:rsid w:val="005B4E04"/>
    <w:rsid w:val="005C0C50"/>
    <w:rsid w:val="005C3306"/>
    <w:rsid w:val="005C3467"/>
    <w:rsid w:val="005C7080"/>
    <w:rsid w:val="005D5BB1"/>
    <w:rsid w:val="005D5FD4"/>
    <w:rsid w:val="005E03CD"/>
    <w:rsid w:val="005E1944"/>
    <w:rsid w:val="005E60C6"/>
    <w:rsid w:val="005F1771"/>
    <w:rsid w:val="005F3F01"/>
    <w:rsid w:val="005F782C"/>
    <w:rsid w:val="0060256B"/>
    <w:rsid w:val="00604D44"/>
    <w:rsid w:val="006107F0"/>
    <w:rsid w:val="00613185"/>
    <w:rsid w:val="00614D72"/>
    <w:rsid w:val="00616D76"/>
    <w:rsid w:val="00633750"/>
    <w:rsid w:val="0063440F"/>
    <w:rsid w:val="006348D0"/>
    <w:rsid w:val="00636B82"/>
    <w:rsid w:val="006404B0"/>
    <w:rsid w:val="006425FD"/>
    <w:rsid w:val="00643A79"/>
    <w:rsid w:val="00643E0A"/>
    <w:rsid w:val="00645D3F"/>
    <w:rsid w:val="00651869"/>
    <w:rsid w:val="00652A47"/>
    <w:rsid w:val="00652CA5"/>
    <w:rsid w:val="0065357B"/>
    <w:rsid w:val="00656850"/>
    <w:rsid w:val="00657638"/>
    <w:rsid w:val="006622FC"/>
    <w:rsid w:val="00662E2A"/>
    <w:rsid w:val="006661E7"/>
    <w:rsid w:val="0067630E"/>
    <w:rsid w:val="00676324"/>
    <w:rsid w:val="006867D7"/>
    <w:rsid w:val="006876DA"/>
    <w:rsid w:val="006A035F"/>
    <w:rsid w:val="006A0B0A"/>
    <w:rsid w:val="006A4736"/>
    <w:rsid w:val="006A6AFE"/>
    <w:rsid w:val="006A712C"/>
    <w:rsid w:val="006B0E53"/>
    <w:rsid w:val="006B68BC"/>
    <w:rsid w:val="006C28B1"/>
    <w:rsid w:val="006C796F"/>
    <w:rsid w:val="006D1182"/>
    <w:rsid w:val="006D5B1D"/>
    <w:rsid w:val="006D5C45"/>
    <w:rsid w:val="006D7B06"/>
    <w:rsid w:val="006D7F45"/>
    <w:rsid w:val="006E3FF0"/>
    <w:rsid w:val="006E73AB"/>
    <w:rsid w:val="006F005C"/>
    <w:rsid w:val="006F0E6D"/>
    <w:rsid w:val="006F78E4"/>
    <w:rsid w:val="00700404"/>
    <w:rsid w:val="007004A0"/>
    <w:rsid w:val="00710885"/>
    <w:rsid w:val="00711ECF"/>
    <w:rsid w:val="00717BE6"/>
    <w:rsid w:val="00726430"/>
    <w:rsid w:val="007337CC"/>
    <w:rsid w:val="00734F0C"/>
    <w:rsid w:val="00737AC6"/>
    <w:rsid w:val="00737E79"/>
    <w:rsid w:val="007409F1"/>
    <w:rsid w:val="0074180F"/>
    <w:rsid w:val="0074268D"/>
    <w:rsid w:val="0074353C"/>
    <w:rsid w:val="00743CAA"/>
    <w:rsid w:val="00752DF4"/>
    <w:rsid w:val="007547BF"/>
    <w:rsid w:val="00754D1C"/>
    <w:rsid w:val="007600E2"/>
    <w:rsid w:val="007679EB"/>
    <w:rsid w:val="0078233D"/>
    <w:rsid w:val="00782A94"/>
    <w:rsid w:val="00782B6F"/>
    <w:rsid w:val="0078340A"/>
    <w:rsid w:val="007840B4"/>
    <w:rsid w:val="00784658"/>
    <w:rsid w:val="00784828"/>
    <w:rsid w:val="0078483C"/>
    <w:rsid w:val="00786470"/>
    <w:rsid w:val="00786731"/>
    <w:rsid w:val="007868AB"/>
    <w:rsid w:val="0078721A"/>
    <w:rsid w:val="00791C58"/>
    <w:rsid w:val="007A3A1F"/>
    <w:rsid w:val="007A5017"/>
    <w:rsid w:val="007A6036"/>
    <w:rsid w:val="007B065B"/>
    <w:rsid w:val="007B1457"/>
    <w:rsid w:val="007B34FF"/>
    <w:rsid w:val="007B5639"/>
    <w:rsid w:val="007B5C47"/>
    <w:rsid w:val="007C0737"/>
    <w:rsid w:val="007C56E6"/>
    <w:rsid w:val="007D1F17"/>
    <w:rsid w:val="007D2214"/>
    <w:rsid w:val="007D4D6F"/>
    <w:rsid w:val="007E07A4"/>
    <w:rsid w:val="007E6936"/>
    <w:rsid w:val="007F0264"/>
    <w:rsid w:val="007F3BFF"/>
    <w:rsid w:val="0080081A"/>
    <w:rsid w:val="00803291"/>
    <w:rsid w:val="0080706A"/>
    <w:rsid w:val="0082304F"/>
    <w:rsid w:val="00823214"/>
    <w:rsid w:val="00825CE0"/>
    <w:rsid w:val="00827E6D"/>
    <w:rsid w:val="00831F6C"/>
    <w:rsid w:val="00832083"/>
    <w:rsid w:val="00835DC5"/>
    <w:rsid w:val="008368D5"/>
    <w:rsid w:val="008374C1"/>
    <w:rsid w:val="00837B90"/>
    <w:rsid w:val="00841256"/>
    <w:rsid w:val="008432CE"/>
    <w:rsid w:val="00852336"/>
    <w:rsid w:val="00857D4E"/>
    <w:rsid w:val="00861A0B"/>
    <w:rsid w:val="00863948"/>
    <w:rsid w:val="0087000E"/>
    <w:rsid w:val="008717E9"/>
    <w:rsid w:val="00872059"/>
    <w:rsid w:val="00872068"/>
    <w:rsid w:val="00875A61"/>
    <w:rsid w:val="0087692D"/>
    <w:rsid w:val="00880D12"/>
    <w:rsid w:val="008850A8"/>
    <w:rsid w:val="00885495"/>
    <w:rsid w:val="00885DC6"/>
    <w:rsid w:val="00886E5D"/>
    <w:rsid w:val="00887836"/>
    <w:rsid w:val="00892032"/>
    <w:rsid w:val="0089292B"/>
    <w:rsid w:val="008938EA"/>
    <w:rsid w:val="00895B49"/>
    <w:rsid w:val="008A0B3E"/>
    <w:rsid w:val="008A4CC2"/>
    <w:rsid w:val="008A7DCF"/>
    <w:rsid w:val="008B6558"/>
    <w:rsid w:val="008B79BC"/>
    <w:rsid w:val="008C09D9"/>
    <w:rsid w:val="008C1A8F"/>
    <w:rsid w:val="008C1E3A"/>
    <w:rsid w:val="008C31E3"/>
    <w:rsid w:val="008C46F9"/>
    <w:rsid w:val="008D0F47"/>
    <w:rsid w:val="008D3227"/>
    <w:rsid w:val="008D3F9B"/>
    <w:rsid w:val="008E0245"/>
    <w:rsid w:val="008E1180"/>
    <w:rsid w:val="008E411A"/>
    <w:rsid w:val="008E6E41"/>
    <w:rsid w:val="008E7696"/>
    <w:rsid w:val="008F2CD6"/>
    <w:rsid w:val="008F59C6"/>
    <w:rsid w:val="008F5E8E"/>
    <w:rsid w:val="0090585E"/>
    <w:rsid w:val="00905CA7"/>
    <w:rsid w:val="00914AB1"/>
    <w:rsid w:val="00916F06"/>
    <w:rsid w:val="00924196"/>
    <w:rsid w:val="00925493"/>
    <w:rsid w:val="00933566"/>
    <w:rsid w:val="00937324"/>
    <w:rsid w:val="00947D04"/>
    <w:rsid w:val="00954005"/>
    <w:rsid w:val="00956EF9"/>
    <w:rsid w:val="0096376C"/>
    <w:rsid w:val="00964BAC"/>
    <w:rsid w:val="0097277C"/>
    <w:rsid w:val="00973B81"/>
    <w:rsid w:val="00974E00"/>
    <w:rsid w:val="00975133"/>
    <w:rsid w:val="0098245B"/>
    <w:rsid w:val="00982BF1"/>
    <w:rsid w:val="00982F3C"/>
    <w:rsid w:val="00992A5B"/>
    <w:rsid w:val="009943B3"/>
    <w:rsid w:val="0099552A"/>
    <w:rsid w:val="009A1433"/>
    <w:rsid w:val="009A20FB"/>
    <w:rsid w:val="009A2569"/>
    <w:rsid w:val="009A322F"/>
    <w:rsid w:val="009B569A"/>
    <w:rsid w:val="009B6E27"/>
    <w:rsid w:val="009D60F9"/>
    <w:rsid w:val="009D6D25"/>
    <w:rsid w:val="009D79F3"/>
    <w:rsid w:val="009E04C1"/>
    <w:rsid w:val="009E6DD0"/>
    <w:rsid w:val="009E7C26"/>
    <w:rsid w:val="009F628D"/>
    <w:rsid w:val="00A017DB"/>
    <w:rsid w:val="00A054F0"/>
    <w:rsid w:val="00A07C3E"/>
    <w:rsid w:val="00A13473"/>
    <w:rsid w:val="00A14FB9"/>
    <w:rsid w:val="00A1530B"/>
    <w:rsid w:val="00A2003E"/>
    <w:rsid w:val="00A221FC"/>
    <w:rsid w:val="00A24430"/>
    <w:rsid w:val="00A26600"/>
    <w:rsid w:val="00A3638C"/>
    <w:rsid w:val="00A36D2F"/>
    <w:rsid w:val="00A401A7"/>
    <w:rsid w:val="00A40C07"/>
    <w:rsid w:val="00A44954"/>
    <w:rsid w:val="00A54A7A"/>
    <w:rsid w:val="00A60292"/>
    <w:rsid w:val="00A6620B"/>
    <w:rsid w:val="00A66653"/>
    <w:rsid w:val="00A710AC"/>
    <w:rsid w:val="00A72A96"/>
    <w:rsid w:val="00A73D0A"/>
    <w:rsid w:val="00A7430C"/>
    <w:rsid w:val="00A762A6"/>
    <w:rsid w:val="00A81DF0"/>
    <w:rsid w:val="00A8312E"/>
    <w:rsid w:val="00A90EA9"/>
    <w:rsid w:val="00A9133B"/>
    <w:rsid w:val="00A922AA"/>
    <w:rsid w:val="00A9307B"/>
    <w:rsid w:val="00A938B7"/>
    <w:rsid w:val="00A95C46"/>
    <w:rsid w:val="00A95E5C"/>
    <w:rsid w:val="00AA0A0D"/>
    <w:rsid w:val="00AA1AC0"/>
    <w:rsid w:val="00AB0CCB"/>
    <w:rsid w:val="00AB567B"/>
    <w:rsid w:val="00AC3F67"/>
    <w:rsid w:val="00AC6AA1"/>
    <w:rsid w:val="00AD0020"/>
    <w:rsid w:val="00AD2E6D"/>
    <w:rsid w:val="00AD338D"/>
    <w:rsid w:val="00AD45D0"/>
    <w:rsid w:val="00AE111C"/>
    <w:rsid w:val="00AE1FC0"/>
    <w:rsid w:val="00AE2282"/>
    <w:rsid w:val="00AE2C29"/>
    <w:rsid w:val="00AE3FB6"/>
    <w:rsid w:val="00AE40F7"/>
    <w:rsid w:val="00AE47C3"/>
    <w:rsid w:val="00AE56A2"/>
    <w:rsid w:val="00AF190A"/>
    <w:rsid w:val="00AF4EDF"/>
    <w:rsid w:val="00AF6CB0"/>
    <w:rsid w:val="00B0155F"/>
    <w:rsid w:val="00B02F9B"/>
    <w:rsid w:val="00B035E8"/>
    <w:rsid w:val="00B12425"/>
    <w:rsid w:val="00B143F7"/>
    <w:rsid w:val="00B15C0C"/>
    <w:rsid w:val="00B16B4C"/>
    <w:rsid w:val="00B17DDD"/>
    <w:rsid w:val="00B25D41"/>
    <w:rsid w:val="00B32B03"/>
    <w:rsid w:val="00B32F69"/>
    <w:rsid w:val="00B33CEA"/>
    <w:rsid w:val="00B44409"/>
    <w:rsid w:val="00B55E4E"/>
    <w:rsid w:val="00B564A1"/>
    <w:rsid w:val="00B6650D"/>
    <w:rsid w:val="00B72C48"/>
    <w:rsid w:val="00B73261"/>
    <w:rsid w:val="00B772A4"/>
    <w:rsid w:val="00B81AFD"/>
    <w:rsid w:val="00B8378A"/>
    <w:rsid w:val="00B83FA0"/>
    <w:rsid w:val="00B95609"/>
    <w:rsid w:val="00BA3221"/>
    <w:rsid w:val="00BA4243"/>
    <w:rsid w:val="00BA595F"/>
    <w:rsid w:val="00BA5ECB"/>
    <w:rsid w:val="00BA730C"/>
    <w:rsid w:val="00BB21AF"/>
    <w:rsid w:val="00BC1D14"/>
    <w:rsid w:val="00BC5A3F"/>
    <w:rsid w:val="00BF5B72"/>
    <w:rsid w:val="00C02881"/>
    <w:rsid w:val="00C04F56"/>
    <w:rsid w:val="00C06C13"/>
    <w:rsid w:val="00C1238D"/>
    <w:rsid w:val="00C1297F"/>
    <w:rsid w:val="00C1650D"/>
    <w:rsid w:val="00C21154"/>
    <w:rsid w:val="00C256EE"/>
    <w:rsid w:val="00C309FA"/>
    <w:rsid w:val="00C36443"/>
    <w:rsid w:val="00C370E3"/>
    <w:rsid w:val="00C47D13"/>
    <w:rsid w:val="00C520DC"/>
    <w:rsid w:val="00C54656"/>
    <w:rsid w:val="00C559FE"/>
    <w:rsid w:val="00C5687A"/>
    <w:rsid w:val="00C62913"/>
    <w:rsid w:val="00C6522A"/>
    <w:rsid w:val="00C6733D"/>
    <w:rsid w:val="00C7281B"/>
    <w:rsid w:val="00C74F32"/>
    <w:rsid w:val="00C750BD"/>
    <w:rsid w:val="00C77B5B"/>
    <w:rsid w:val="00C80C61"/>
    <w:rsid w:val="00C8192D"/>
    <w:rsid w:val="00C8335B"/>
    <w:rsid w:val="00C85080"/>
    <w:rsid w:val="00C87E96"/>
    <w:rsid w:val="00C944F8"/>
    <w:rsid w:val="00C9482D"/>
    <w:rsid w:val="00C952BE"/>
    <w:rsid w:val="00CA52A9"/>
    <w:rsid w:val="00CB391C"/>
    <w:rsid w:val="00CD1772"/>
    <w:rsid w:val="00CD3D76"/>
    <w:rsid w:val="00CD6F23"/>
    <w:rsid w:val="00CE2431"/>
    <w:rsid w:val="00CE28B9"/>
    <w:rsid w:val="00CE2BEE"/>
    <w:rsid w:val="00CE5221"/>
    <w:rsid w:val="00CE5DC9"/>
    <w:rsid w:val="00CF0CA4"/>
    <w:rsid w:val="00CF46E8"/>
    <w:rsid w:val="00CF5362"/>
    <w:rsid w:val="00CF791B"/>
    <w:rsid w:val="00D01DBB"/>
    <w:rsid w:val="00D03C54"/>
    <w:rsid w:val="00D04406"/>
    <w:rsid w:val="00D11D6B"/>
    <w:rsid w:val="00D132A1"/>
    <w:rsid w:val="00D15C85"/>
    <w:rsid w:val="00D173F2"/>
    <w:rsid w:val="00D17B37"/>
    <w:rsid w:val="00D17F1E"/>
    <w:rsid w:val="00D225E3"/>
    <w:rsid w:val="00D27C5C"/>
    <w:rsid w:val="00D301E2"/>
    <w:rsid w:val="00D33FEB"/>
    <w:rsid w:val="00D35771"/>
    <w:rsid w:val="00D37E51"/>
    <w:rsid w:val="00D411DE"/>
    <w:rsid w:val="00D44CC5"/>
    <w:rsid w:val="00D47051"/>
    <w:rsid w:val="00D55FF3"/>
    <w:rsid w:val="00D57E4B"/>
    <w:rsid w:val="00D63700"/>
    <w:rsid w:val="00D63731"/>
    <w:rsid w:val="00D63FB1"/>
    <w:rsid w:val="00D6432D"/>
    <w:rsid w:val="00D65DF3"/>
    <w:rsid w:val="00D70D7B"/>
    <w:rsid w:val="00D713AB"/>
    <w:rsid w:val="00D737E4"/>
    <w:rsid w:val="00D8625B"/>
    <w:rsid w:val="00D91FE9"/>
    <w:rsid w:val="00D92480"/>
    <w:rsid w:val="00D941D8"/>
    <w:rsid w:val="00D9719F"/>
    <w:rsid w:val="00DA0485"/>
    <w:rsid w:val="00DA29D9"/>
    <w:rsid w:val="00DA3588"/>
    <w:rsid w:val="00DA5255"/>
    <w:rsid w:val="00DA57EB"/>
    <w:rsid w:val="00DB019A"/>
    <w:rsid w:val="00DB27DA"/>
    <w:rsid w:val="00DB280A"/>
    <w:rsid w:val="00DB5A4B"/>
    <w:rsid w:val="00DB7B80"/>
    <w:rsid w:val="00DC3C01"/>
    <w:rsid w:val="00DC424D"/>
    <w:rsid w:val="00DC44BE"/>
    <w:rsid w:val="00DD09C2"/>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078"/>
    <w:rsid w:val="00E16B06"/>
    <w:rsid w:val="00E16D78"/>
    <w:rsid w:val="00E245A6"/>
    <w:rsid w:val="00E35DC2"/>
    <w:rsid w:val="00E45985"/>
    <w:rsid w:val="00E510B0"/>
    <w:rsid w:val="00E541C7"/>
    <w:rsid w:val="00E57A71"/>
    <w:rsid w:val="00E613D6"/>
    <w:rsid w:val="00E63E45"/>
    <w:rsid w:val="00E64907"/>
    <w:rsid w:val="00E660D2"/>
    <w:rsid w:val="00E76663"/>
    <w:rsid w:val="00E778FA"/>
    <w:rsid w:val="00E8537C"/>
    <w:rsid w:val="00E90F6F"/>
    <w:rsid w:val="00E9523A"/>
    <w:rsid w:val="00EA1A7C"/>
    <w:rsid w:val="00EA4456"/>
    <w:rsid w:val="00EA52C8"/>
    <w:rsid w:val="00EA5358"/>
    <w:rsid w:val="00EA66D2"/>
    <w:rsid w:val="00EB008C"/>
    <w:rsid w:val="00EB199A"/>
    <w:rsid w:val="00EB232E"/>
    <w:rsid w:val="00EB4CC0"/>
    <w:rsid w:val="00EB4E2E"/>
    <w:rsid w:val="00EB54BA"/>
    <w:rsid w:val="00EB55CE"/>
    <w:rsid w:val="00EC283D"/>
    <w:rsid w:val="00EC331B"/>
    <w:rsid w:val="00EC7359"/>
    <w:rsid w:val="00ED1ADF"/>
    <w:rsid w:val="00ED2822"/>
    <w:rsid w:val="00ED305D"/>
    <w:rsid w:val="00EE3CB3"/>
    <w:rsid w:val="00EF2744"/>
    <w:rsid w:val="00EF2DF3"/>
    <w:rsid w:val="00F01AEC"/>
    <w:rsid w:val="00F02DC5"/>
    <w:rsid w:val="00F03BC3"/>
    <w:rsid w:val="00F06191"/>
    <w:rsid w:val="00F16528"/>
    <w:rsid w:val="00F16F1B"/>
    <w:rsid w:val="00F17DFB"/>
    <w:rsid w:val="00F207D8"/>
    <w:rsid w:val="00F208C5"/>
    <w:rsid w:val="00F20F5D"/>
    <w:rsid w:val="00F2501D"/>
    <w:rsid w:val="00F25029"/>
    <w:rsid w:val="00F30A7D"/>
    <w:rsid w:val="00F33DAB"/>
    <w:rsid w:val="00F34A0B"/>
    <w:rsid w:val="00F43143"/>
    <w:rsid w:val="00F43159"/>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70A7"/>
    <w:rsid w:val="00F81A03"/>
    <w:rsid w:val="00F829FA"/>
    <w:rsid w:val="00F8632A"/>
    <w:rsid w:val="00F86A6D"/>
    <w:rsid w:val="00F92B83"/>
    <w:rsid w:val="00F94090"/>
    <w:rsid w:val="00F96162"/>
    <w:rsid w:val="00FA30AB"/>
    <w:rsid w:val="00FA48F1"/>
    <w:rsid w:val="00FA4EFD"/>
    <w:rsid w:val="00FA61D3"/>
    <w:rsid w:val="00FB1B3C"/>
    <w:rsid w:val="00FB5550"/>
    <w:rsid w:val="00FB72BB"/>
    <w:rsid w:val="00FC1F66"/>
    <w:rsid w:val="00FC2115"/>
    <w:rsid w:val="00FC2F95"/>
    <w:rsid w:val="00FC5FEA"/>
    <w:rsid w:val="00FD0AB4"/>
    <w:rsid w:val="00FD15B4"/>
    <w:rsid w:val="00FD4303"/>
    <w:rsid w:val="00FE1418"/>
    <w:rsid w:val="00FE2742"/>
    <w:rsid w:val="00FE5E88"/>
    <w:rsid w:val="00FF2D8B"/>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59411103">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817460206">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05667020">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5660580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49217003">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649017324">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138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3" Type="http://schemas.openxmlformats.org/officeDocument/2006/relationships/styles" Target="styles.xml"/><Relationship Id="rId7" Type="http://schemas.openxmlformats.org/officeDocument/2006/relationships/hyperlink" Target="mailto:sba@pkf-littlejoh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e.allen@dorsetcouncil.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5</cp:revision>
  <cp:lastPrinted>2021-04-16T05:56:00Z</cp:lastPrinted>
  <dcterms:created xsi:type="dcterms:W3CDTF">2021-05-26T14:12:00Z</dcterms:created>
  <dcterms:modified xsi:type="dcterms:W3CDTF">2021-06-13T14:51:00Z</dcterms:modified>
</cp:coreProperties>
</file>